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627"/>
        <w:gridCol w:w="359"/>
        <w:gridCol w:w="4718"/>
        <w:gridCol w:w="359"/>
        <w:gridCol w:w="5166"/>
      </w:tblGrid>
      <w:tr w:rsidR="00DA0A16" w14:paraId="1EFD6B86" w14:textId="77777777" w:rsidTr="007C1AC0">
        <w:trPr>
          <w:trHeight w:val="1361"/>
        </w:trPr>
        <w:tc>
          <w:tcPr>
            <w:tcW w:w="1519" w:type="pct"/>
            <w:vMerge w:val="restart"/>
          </w:tcPr>
          <w:p w14:paraId="3AB68649" w14:textId="2FCBBEBA" w:rsidR="00C928D3" w:rsidRPr="00187001" w:rsidRDefault="00C928D3" w:rsidP="00F17869">
            <w:pPr>
              <w:pStyle w:val="Quote"/>
              <w:tabs>
                <w:tab w:val="left" w:pos="3435"/>
              </w:tabs>
              <w:jc w:val="left"/>
              <w:rPr>
                <w:rFonts w:ascii="Times New Roman" w:hAnsi="Times New Roman"/>
                <w:sz w:val="22"/>
                <w:szCs w:val="10"/>
              </w:rPr>
            </w:pPr>
            <w:r w:rsidRPr="00187001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83840" behindDoc="1" locked="0" layoutInCell="1" allowOverlap="1" wp14:anchorId="63DD5B62" wp14:editId="3423E44A">
                  <wp:simplePos x="0" y="0"/>
                  <wp:positionH relativeFrom="column">
                    <wp:posOffset>464821</wp:posOffset>
                  </wp:positionH>
                  <wp:positionV relativeFrom="paragraph">
                    <wp:posOffset>90805</wp:posOffset>
                  </wp:positionV>
                  <wp:extent cx="1276350" cy="15906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7869">
              <w:rPr>
                <w:rFonts w:ascii="Times New Roman" w:hAnsi="Times New Roman"/>
                <w:sz w:val="22"/>
                <w:szCs w:val="10"/>
              </w:rPr>
              <w:tab/>
            </w:r>
          </w:p>
          <w:p w14:paraId="1ACDFC7B" w14:textId="2C831FFC" w:rsidR="00187001" w:rsidRDefault="00187001" w:rsidP="00C928D3">
            <w:pPr>
              <w:pStyle w:val="Heading2"/>
              <w:rPr>
                <w:rFonts w:ascii="Times New Roman" w:hAnsi="Times New Roman" w:cs="Times New Roman"/>
                <w:color w:val="D9D9D9" w:themeColor="background1" w:themeShade="D9"/>
                <w14:props3d w14:extrusionH="0" w14:contourW="0" w14:prstMaterial="matte"/>
              </w:rPr>
            </w:pPr>
          </w:p>
          <w:p w14:paraId="36C231BE" w14:textId="6C8A27BF" w:rsidR="00187001" w:rsidRDefault="00187001" w:rsidP="00C928D3">
            <w:pPr>
              <w:pStyle w:val="Heading2"/>
              <w:rPr>
                <w:rFonts w:ascii="Times New Roman" w:hAnsi="Times New Roman" w:cs="Times New Roman"/>
                <w:color w:val="D9D9D9" w:themeColor="background1" w:themeShade="D9"/>
                <w14:props3d w14:extrusionH="0" w14:contourW="0" w14:prstMaterial="matte"/>
              </w:rPr>
            </w:pPr>
          </w:p>
          <w:p w14:paraId="02EBE209" w14:textId="1772DEB6" w:rsidR="00187001" w:rsidRPr="00F37DC7" w:rsidRDefault="00187001" w:rsidP="00C928D3">
            <w:pPr>
              <w:pStyle w:val="Heading2"/>
              <w:rPr>
                <w:rFonts w:ascii="Times New Roman" w:hAnsi="Times New Roman" w:cs="Times New Roman"/>
                <w:sz w:val="16"/>
                <w:szCs w:val="16"/>
                <w14:props3d w14:extrusionH="0" w14:contourW="0" w14:prstMaterial="matte"/>
              </w:rPr>
            </w:pPr>
            <w:r w:rsidRPr="00F37DC7">
              <w:rPr>
                <w:rFonts w:ascii="Times New Roman" w:hAnsi="Times New Roman" w:cs="Times New Roman"/>
                <w:sz w:val="16"/>
                <w:szCs w:val="16"/>
                <w14:props3d w14:extrusionH="0" w14:contourW="0" w14:prstMaterial="matte"/>
              </w:rPr>
              <w:t>Bridgette Johnson, MSW, LSWAIC, CdP</w:t>
            </w:r>
          </w:p>
          <w:p w14:paraId="277BB51A" w14:textId="4C53236E" w:rsidR="00E2680C" w:rsidRPr="00F37DC7" w:rsidRDefault="00FE72EB" w:rsidP="00E2680C">
            <w:pPr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</w:pPr>
            <w:r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    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Founder of </w:t>
            </w:r>
            <w:r w:rsidR="00187001" w:rsidRPr="00F37DC7"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  <w:t>BIMA (Believing In Myself)</w:t>
            </w:r>
            <w:r w:rsidR="000B44B2" w:rsidRPr="00F37DC7"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  <w:t xml:space="preserve">, </w:t>
            </w:r>
            <w:r w:rsidR="00187001" w:rsidRPr="00F37DC7"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  <w:t>Services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>. I was once detached from my purpose, homelessness and</w:t>
            </w:r>
            <w:r w:rsidR="007C1AC0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 struggled with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 </w:t>
            </w:r>
            <w:r w:rsidR="00EC0B72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>emptiness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, searching for something I thought I could </w:t>
            </w:r>
            <w:r w:rsidR="007C1AC0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never 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find.   Someone once told me that change is an inside job that manifests itself outwardly. </w:t>
            </w:r>
            <w:r w:rsidR="00187001" w:rsidRPr="00F37DC7"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  <w:t>I BELIVED IT!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  As a direct result of my experience </w:t>
            </w:r>
            <w:r w:rsidR="000B44B2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>“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>BIMA</w:t>
            </w:r>
            <w:r w:rsidR="000B44B2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>”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 was birthed. It is my core belief and experience that change is possible if you only believe</w:t>
            </w:r>
            <w:r w:rsidR="00187001" w:rsidRPr="00F37DC7"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  <w:t xml:space="preserve">. </w:t>
            </w:r>
          </w:p>
          <w:p w14:paraId="149E791D" w14:textId="06105F20" w:rsidR="00187001" w:rsidRPr="00F37DC7" w:rsidRDefault="00F37DC7" w:rsidP="00E2680C">
            <w:pPr>
              <w:rPr>
                <w:rFonts w:ascii="Times New Roman" w:hAnsi="Times New Roman"/>
                <w:color w:val="6633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3C4DEAA" wp14:editId="4A0E65F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415290</wp:posOffset>
                  </wp:positionV>
                  <wp:extent cx="2724150" cy="1962150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001" w:rsidRPr="00F37DC7">
              <w:rPr>
                <w:rFonts w:ascii="Times New Roman" w:hAnsi="Times New Roman"/>
                <w:b/>
                <w:bCs/>
                <w:color w:val="663300"/>
                <w:sz w:val="28"/>
                <w:szCs w:val="28"/>
              </w:rPr>
              <w:t>BIMA Services</w:t>
            </w:r>
            <w:r w:rsidR="00187001" w:rsidRPr="00F37DC7">
              <w:rPr>
                <w:rFonts w:ascii="Times New Roman" w:hAnsi="Times New Roman"/>
                <w:color w:val="663300"/>
                <w:sz w:val="28"/>
                <w:szCs w:val="28"/>
              </w:rPr>
              <w:t xml:space="preserve"> wants to help you to Believe Again.  </w:t>
            </w:r>
          </w:p>
          <w:p w14:paraId="05C9CDE1" w14:textId="0892E2B8" w:rsidR="00187001" w:rsidRDefault="00187001" w:rsidP="00187001"/>
          <w:p w14:paraId="6315A3C6" w14:textId="35E405EA" w:rsidR="00187001" w:rsidRDefault="00187001" w:rsidP="00187001">
            <w:pPr>
              <w:pStyle w:val="Heading1"/>
              <w:rPr>
                <w:b w:val="0"/>
              </w:rPr>
            </w:pPr>
          </w:p>
          <w:p w14:paraId="5038DE7C" w14:textId="74727436" w:rsidR="00187001" w:rsidRDefault="00187001" w:rsidP="00187001">
            <w:pPr>
              <w:pStyle w:val="Heading1"/>
              <w:jc w:val="center"/>
              <w:rPr>
                <w:b w:val="0"/>
                <w:bCs/>
                <w:color w:val="632E62" w:themeColor="text2"/>
                <w:sz w:val="24"/>
              </w:rPr>
            </w:pPr>
          </w:p>
          <w:p w14:paraId="0C744295" w14:textId="77777777" w:rsidR="00187001" w:rsidRDefault="00187001" w:rsidP="00187001">
            <w:pPr>
              <w:rPr>
                <w:rFonts w:ascii="Times New Roman" w:hAnsi="Times New Roman"/>
                <w:color w:val="7B397A" w:themeColor="text2" w:themeTint="E6"/>
                <w:sz w:val="22"/>
              </w:rPr>
            </w:pPr>
          </w:p>
          <w:p w14:paraId="07C0BC7D" w14:textId="77777777" w:rsidR="00E2680C" w:rsidRDefault="00E2680C" w:rsidP="001870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A63E3A" w14:textId="77777777" w:rsidR="00FE72EB" w:rsidRDefault="00FE72EB" w:rsidP="00187001">
            <w:pPr>
              <w:rPr>
                <w:rFonts w:ascii="Times New Roman" w:hAnsi="Times New Roman"/>
                <w:b/>
                <w:bCs/>
                <w:color w:val="006600"/>
                <w:sz w:val="36"/>
                <w:szCs w:val="36"/>
              </w:rPr>
            </w:pPr>
          </w:p>
          <w:p w14:paraId="57166D61" w14:textId="72688AEB" w:rsidR="00DB3417" w:rsidRPr="00E85FCA" w:rsidRDefault="00FA7B72" w:rsidP="00187001">
            <w:pPr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</w:pPr>
            <w:r w:rsidRPr="00E85FCA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>BIMA s</w:t>
            </w:r>
            <w:r w:rsidR="00DB3417" w:rsidRPr="00E85FCA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</w:rPr>
              <w:t>hared housing services offers individuals and opportunity to be HERD.</w:t>
            </w:r>
          </w:p>
          <w:p w14:paraId="47F2810F" w14:textId="77777777" w:rsidR="00127AEE" w:rsidRDefault="00127AEE" w:rsidP="00187001">
            <w:pPr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</w:p>
          <w:p w14:paraId="2123F9F1" w14:textId="3512FCDE" w:rsidR="00DB3417" w:rsidRPr="008F4E80" w:rsidRDefault="00DB3417" w:rsidP="00187001">
            <w:pPr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8F4E80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Be HO</w:t>
            </w:r>
            <w:r w:rsidR="00FA7B72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MED</w:t>
            </w:r>
          </w:p>
          <w:p w14:paraId="29A2B07C" w14:textId="3F2A4770" w:rsidR="00DB3417" w:rsidRPr="008F4E80" w:rsidRDefault="00DB3417" w:rsidP="00187001">
            <w:pPr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8F4E80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Be EDUCATED</w:t>
            </w:r>
          </w:p>
          <w:p w14:paraId="540372D8" w14:textId="62B7B1AE" w:rsidR="00DB3417" w:rsidRPr="008F4E80" w:rsidRDefault="00DB3417" w:rsidP="00187001">
            <w:pPr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8F4E80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Be RE</w:t>
            </w:r>
            <w:r w:rsidR="0064506A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STORED</w:t>
            </w:r>
          </w:p>
          <w:p w14:paraId="14BC5E54" w14:textId="43BD7C1F" w:rsidR="00DB3417" w:rsidRPr="008F4E80" w:rsidRDefault="00DB3417" w:rsidP="00187001">
            <w:pPr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8F4E80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Be DETERMINED</w:t>
            </w:r>
          </w:p>
          <w:p w14:paraId="574F7EF6" w14:textId="79329CCE" w:rsidR="00DB3417" w:rsidRPr="0039682C" w:rsidRDefault="00DB3417" w:rsidP="00187001">
            <w:pPr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We offer housing through shared living experience which includes supportive case management services and connections to community resources.  It’s not just housing, It a restoration program for long term stability. </w:t>
            </w:r>
          </w:p>
          <w:p w14:paraId="25B670D1" w14:textId="1C72632C" w:rsidR="00DB3417" w:rsidRDefault="007C1AC0" w:rsidP="00DB3417">
            <w:pPr>
              <w:jc w:val="center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  <w:t>REQUIREMENTS</w:t>
            </w:r>
          </w:p>
          <w:p w14:paraId="5A14EC43" w14:textId="432CF4AD" w:rsidR="00DB3417" w:rsidRPr="0039682C" w:rsidRDefault="00DB3417" w:rsidP="002F138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Must be 25 older</w:t>
            </w:r>
          </w:p>
          <w:p w14:paraId="119594E5" w14:textId="2F5E8C22" w:rsidR="002F1385" w:rsidRPr="0039682C" w:rsidRDefault="002F1385" w:rsidP="002F138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 xml:space="preserve">Pass </w:t>
            </w:r>
            <w:r w:rsidR="00127AEE"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</w:t>
            </w: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 xml:space="preserve">asic </w:t>
            </w:r>
            <w:r w:rsidR="00127AEE"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s</w:t>
            </w: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creening criteria</w:t>
            </w:r>
          </w:p>
          <w:p w14:paraId="2EB35F99" w14:textId="1A657C1F" w:rsidR="00DB3417" w:rsidRPr="0039682C" w:rsidRDefault="00F2115A" w:rsidP="002F138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BIMA c</w:t>
            </w:r>
            <w:r w:rsidR="007C1AC0"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 xml:space="preserve">ase </w:t>
            </w:r>
            <w:r w:rsidR="002F1385"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management involvement</w:t>
            </w:r>
          </w:p>
          <w:p w14:paraId="385FEED6" w14:textId="5932B876" w:rsidR="002F1385" w:rsidRPr="0039682C" w:rsidRDefault="002F1385" w:rsidP="002F138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Working towards independent living</w:t>
            </w:r>
          </w:p>
          <w:p w14:paraId="09DB64FB" w14:textId="70B43318" w:rsidR="00127AEE" w:rsidRPr="0039682C" w:rsidRDefault="00127AEE" w:rsidP="002F138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39682C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Community Outreach</w:t>
            </w:r>
            <w:r w:rsidR="00B72F80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 xml:space="preserve"> Particpation</w:t>
            </w:r>
            <w:bookmarkStart w:id="0" w:name="_GoBack"/>
            <w:bookmarkEnd w:id="0"/>
          </w:p>
          <w:p w14:paraId="11B89B91" w14:textId="68DA0574" w:rsidR="002F1385" w:rsidRPr="002F1385" w:rsidRDefault="005F5E9E" w:rsidP="002F1385">
            <w:pPr>
              <w:pStyle w:val="ListParagraph"/>
              <w:spacing w:line="360" w:lineRule="auto"/>
              <w:ind w:left="1200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7DD94D99" wp14:editId="3502C20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228600</wp:posOffset>
                  </wp:positionV>
                  <wp:extent cx="2800985" cy="23812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A8821" w14:textId="47217032" w:rsidR="002F1385" w:rsidRPr="00DB3417" w:rsidRDefault="002F1385" w:rsidP="002F1385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</w:p>
          <w:p w14:paraId="58EB39FC" w14:textId="3CD2FA53" w:rsidR="00DA0A16" w:rsidRPr="007272D6" w:rsidRDefault="00DA0A16" w:rsidP="00187001">
            <w:pPr>
              <w:pStyle w:val="Heading2"/>
              <w:rPr>
                <w:rFonts w:ascii="Arial Black" w:hAnsi="Arial Black"/>
              </w:rPr>
            </w:pPr>
          </w:p>
        </w:tc>
        <w:tc>
          <w:tcPr>
            <w:tcW w:w="118" w:type="pct"/>
            <w:vMerge w:val="restart"/>
          </w:tcPr>
          <w:p w14:paraId="706F3C61" w14:textId="77777777" w:rsidR="00DA0A16" w:rsidRDefault="00DA0A16" w:rsidP="00BC3FC8"/>
          <w:p w14:paraId="30B8742E" w14:textId="77777777" w:rsidR="00DA0A16" w:rsidRPr="00854CBB" w:rsidRDefault="00DA0A16" w:rsidP="00854CBB"/>
          <w:p w14:paraId="5AC80395" w14:textId="77777777" w:rsidR="00DA0A16" w:rsidRPr="00854CBB" w:rsidRDefault="00DA0A16" w:rsidP="00854CBB"/>
          <w:p w14:paraId="5F5E5EF4" w14:textId="77777777" w:rsidR="00DA0A16" w:rsidRPr="00854CBB" w:rsidRDefault="00DA0A16" w:rsidP="00854CBB"/>
          <w:p w14:paraId="006F0ECF" w14:textId="77777777" w:rsidR="00DA0A16" w:rsidRPr="00854CBB" w:rsidRDefault="00DA0A16" w:rsidP="00854CBB"/>
          <w:p w14:paraId="3C25E870" w14:textId="77777777" w:rsidR="00DA0A16" w:rsidRPr="00854CBB" w:rsidRDefault="00DA0A16" w:rsidP="00854CBB"/>
          <w:p w14:paraId="2801F9F8" w14:textId="77777777" w:rsidR="00DA0A16" w:rsidRPr="00854CBB" w:rsidRDefault="00DA0A16" w:rsidP="00854CBB"/>
          <w:p w14:paraId="0A5B069A" w14:textId="77777777" w:rsidR="00DA0A16" w:rsidRPr="00854CBB" w:rsidRDefault="00DA0A16" w:rsidP="00854CBB"/>
          <w:p w14:paraId="135E5B00" w14:textId="77777777" w:rsidR="00DA0A16" w:rsidRPr="00854CBB" w:rsidRDefault="00DA0A16" w:rsidP="00854CBB"/>
          <w:p w14:paraId="13959F60" w14:textId="52592C51" w:rsidR="00DA0A16" w:rsidRPr="00854CBB" w:rsidRDefault="00DA0A16" w:rsidP="00854CBB"/>
          <w:p w14:paraId="739BC623" w14:textId="77777777" w:rsidR="00DA0A16" w:rsidRPr="00854CBB" w:rsidRDefault="00DA0A16" w:rsidP="00854CBB"/>
          <w:p w14:paraId="24D79843" w14:textId="77777777" w:rsidR="00DA0A16" w:rsidRDefault="00DA0A16" w:rsidP="00854CBB"/>
          <w:p w14:paraId="531C50BD" w14:textId="3A0D21D4" w:rsidR="00DA0A16" w:rsidRPr="00854CBB" w:rsidRDefault="00DA0A16" w:rsidP="00854CBB"/>
        </w:tc>
        <w:tc>
          <w:tcPr>
            <w:tcW w:w="1549" w:type="pct"/>
          </w:tcPr>
          <w:p w14:paraId="3A311F1E" w14:textId="77777777" w:rsidR="00DA0A16" w:rsidRPr="002F1385" w:rsidRDefault="002F1385" w:rsidP="007272D6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2F1385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</w:p>
          <w:p w14:paraId="214B3A47" w14:textId="57B58C70" w:rsidR="002F1385" w:rsidRPr="002F1385" w:rsidRDefault="002F1385" w:rsidP="002F1385">
            <w:pPr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2F1385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Bridgette Johnson </w:t>
            </w:r>
          </w:p>
          <w:p w14:paraId="134BFCF9" w14:textId="5E6EFE7C" w:rsidR="002F1385" w:rsidRPr="002F1385" w:rsidRDefault="005F539C" w:rsidP="002F1385">
            <w:pPr>
              <w:rPr>
                <w:rFonts w:ascii="Times New Roman" w:hAnsi="Times New Roman"/>
                <w:color w:val="006600"/>
                <w:sz w:val="24"/>
                <w:szCs w:val="24"/>
              </w:rPr>
            </w:pPr>
            <w:hyperlink r:id="rId14" w:history="1">
              <w:r w:rsidR="002F1385" w:rsidRPr="002F1385">
                <w:rPr>
                  <w:rStyle w:val="Hyperlink"/>
                  <w:rFonts w:ascii="Times New Roman" w:hAnsi="Times New Roman"/>
                  <w:color w:val="006600"/>
                  <w:sz w:val="24"/>
                  <w:szCs w:val="24"/>
                </w:rPr>
                <w:t>Bridgette@BimaServices.org</w:t>
              </w:r>
            </w:hyperlink>
          </w:p>
          <w:p w14:paraId="6CB43A02" w14:textId="1EE8F948" w:rsidR="002F1385" w:rsidRPr="002F1385" w:rsidRDefault="002F1385" w:rsidP="002F1385">
            <w:r w:rsidRPr="002F1385">
              <w:rPr>
                <w:rFonts w:ascii="Times New Roman" w:hAnsi="Times New Roman"/>
                <w:color w:val="663300"/>
                <w:sz w:val="24"/>
                <w:szCs w:val="24"/>
              </w:rPr>
              <w:t>206-393-2273</w:t>
            </w:r>
          </w:p>
        </w:tc>
        <w:tc>
          <w:tcPr>
            <w:tcW w:w="118" w:type="pct"/>
            <w:vMerge w:val="restart"/>
          </w:tcPr>
          <w:p w14:paraId="59224B13" w14:textId="1AB937BF" w:rsidR="00DA0A16" w:rsidRDefault="00DA0A16" w:rsidP="00BC3FC8"/>
        </w:tc>
        <w:tc>
          <w:tcPr>
            <w:tcW w:w="1696" w:type="pct"/>
            <w:vMerge w:val="restart"/>
            <w:vAlign w:val="bottom"/>
          </w:tcPr>
          <w:p w14:paraId="5953317B" w14:textId="7C940866" w:rsidR="0045698D" w:rsidRDefault="00F37DC7" w:rsidP="000B44B2">
            <w:pPr>
              <w:pStyle w:val="Subtitle"/>
              <w:rPr>
                <w:rFonts w:ascii="Times New Roman" w:hAnsi="Times New Roman" w:cs="Times New Roman"/>
                <w:b/>
                <w:bCs/>
                <w:noProof/>
                <w:color w:val="0066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135CE013" wp14:editId="0367E538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-4300220</wp:posOffset>
                  </wp:positionV>
                  <wp:extent cx="2800350" cy="26549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65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6E6">
              <w:rPr>
                <w:rFonts w:ascii="Times New Roman" w:hAnsi="Times New Roman"/>
                <w:b/>
                <w:bCs/>
                <w:noProof/>
                <w:color w:val="006600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2446468D" wp14:editId="35DE72A0">
                  <wp:simplePos x="0" y="0"/>
                  <wp:positionH relativeFrom="column">
                    <wp:posOffset>-2167890</wp:posOffset>
                  </wp:positionH>
                  <wp:positionV relativeFrom="paragraph">
                    <wp:posOffset>-945515</wp:posOffset>
                  </wp:positionV>
                  <wp:extent cx="5499100" cy="17526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02C379" w14:textId="77777777" w:rsidR="0045698D" w:rsidRDefault="0045698D" w:rsidP="000B44B2">
            <w:pPr>
              <w:pStyle w:val="Subtitle"/>
              <w:rPr>
                <w:rFonts w:ascii="Times New Roman" w:hAnsi="Times New Roman" w:cs="Times New Roman"/>
                <w:b/>
                <w:bCs/>
                <w:noProof/>
                <w:color w:val="006600"/>
                <w:sz w:val="24"/>
                <w:szCs w:val="24"/>
              </w:rPr>
            </w:pPr>
          </w:p>
          <w:p w14:paraId="4577BD4D" w14:textId="77777777" w:rsidR="0045698D" w:rsidRDefault="0045698D" w:rsidP="000B44B2">
            <w:pPr>
              <w:pStyle w:val="Subtitle"/>
              <w:rPr>
                <w:rFonts w:ascii="Times New Roman" w:hAnsi="Times New Roman" w:cs="Times New Roman"/>
                <w:b/>
                <w:bCs/>
                <w:noProof/>
                <w:color w:val="006600"/>
                <w:sz w:val="24"/>
                <w:szCs w:val="24"/>
              </w:rPr>
            </w:pPr>
          </w:p>
          <w:p w14:paraId="05942EE5" w14:textId="77777777" w:rsidR="0045698D" w:rsidRDefault="0045698D" w:rsidP="000B44B2">
            <w:pPr>
              <w:pStyle w:val="Subtitle"/>
              <w:rPr>
                <w:rFonts w:ascii="Times New Roman" w:hAnsi="Times New Roman" w:cs="Times New Roman"/>
                <w:b/>
                <w:bCs/>
                <w:noProof/>
                <w:color w:val="006600"/>
                <w:sz w:val="24"/>
                <w:szCs w:val="24"/>
              </w:rPr>
            </w:pPr>
          </w:p>
          <w:p w14:paraId="782158C9" w14:textId="19E27712" w:rsidR="000B44B2" w:rsidRPr="000B44B2" w:rsidRDefault="0045698D" w:rsidP="0045698D">
            <w:pPr>
              <w:pStyle w:val="Subtitle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6600"/>
                <w:sz w:val="24"/>
                <w:szCs w:val="24"/>
              </w:rPr>
              <w:tab/>
              <w:t>TR</w:t>
            </w:r>
            <w:r w:rsidR="000B44B2">
              <w:rPr>
                <w:rFonts w:ascii="Times New Roman" w:hAnsi="Times New Roman" w:cs="Times New Roman"/>
                <w:b/>
                <w:bCs/>
                <w:noProof/>
                <w:color w:val="006600"/>
                <w:sz w:val="24"/>
                <w:szCs w:val="24"/>
              </w:rPr>
              <w:t>eat a p</w:t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erson as they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 </w:t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are, 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ab/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they will remain as they are.  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ab/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Treat a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 </w:t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person 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ab/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as they can 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ab/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be and they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 </w:t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will become as 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ab/>
            </w:r>
            <w:r w:rsidR="000B44B2" w:rsidRPr="000B44B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they can and should be.”</w:t>
            </w:r>
          </w:p>
          <w:p w14:paraId="06BD15E3" w14:textId="51DD3855" w:rsidR="00DA0A16" w:rsidRPr="00DB3417" w:rsidRDefault="0045698D" w:rsidP="000B44B2">
            <w:pPr>
              <w:rPr>
                <w:noProof/>
                <w:color w:val="663300"/>
              </w:rPr>
            </w:pPr>
            <w:r>
              <w:rPr>
                <w:rFonts w:ascii="Times New Roman" w:hAnsi="Times New Roman"/>
                <w:color w:val="663300"/>
                <w:sz w:val="16"/>
                <w:szCs w:val="16"/>
              </w:rPr>
              <w:tab/>
            </w:r>
            <w:r w:rsidR="000B44B2" w:rsidRPr="000B44B2">
              <w:rPr>
                <w:rFonts w:ascii="Times New Roman" w:hAnsi="Times New Roman"/>
                <w:color w:val="663300"/>
                <w:sz w:val="16"/>
                <w:szCs w:val="16"/>
              </w:rPr>
              <w:t>Stephen R. Covey</w:t>
            </w:r>
            <w:r w:rsidR="000B44B2" w:rsidRPr="000B44B2">
              <w:rPr>
                <w:noProof/>
                <w:color w:val="663300"/>
              </w:rPr>
              <w:t xml:space="preserve"> </w:t>
            </w:r>
            <w:r w:rsidR="00DA0A16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DE94B01" wp14:editId="63A31FFB">
                  <wp:simplePos x="0" y="0"/>
                  <wp:positionH relativeFrom="column">
                    <wp:posOffset>6837045</wp:posOffset>
                  </wp:positionH>
                  <wp:positionV relativeFrom="paragraph">
                    <wp:posOffset>4933950</wp:posOffset>
                  </wp:positionV>
                  <wp:extent cx="1133475" cy="242887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A16" w14:paraId="0B6FFE5E" w14:textId="77777777" w:rsidTr="007C1AC0">
        <w:trPr>
          <w:trHeight w:val="4752"/>
        </w:trPr>
        <w:tc>
          <w:tcPr>
            <w:tcW w:w="1519" w:type="pct"/>
            <w:vMerge/>
          </w:tcPr>
          <w:p w14:paraId="7B12C726" w14:textId="77777777" w:rsidR="00DA0A16" w:rsidRDefault="00DA0A16" w:rsidP="003B4E43"/>
        </w:tc>
        <w:tc>
          <w:tcPr>
            <w:tcW w:w="118" w:type="pct"/>
            <w:vMerge/>
          </w:tcPr>
          <w:p w14:paraId="1A6EE3FC" w14:textId="77777777" w:rsidR="00DA0A16" w:rsidRDefault="00DA0A16" w:rsidP="00BC3FC8"/>
        </w:tc>
        <w:tc>
          <w:tcPr>
            <w:tcW w:w="1549" w:type="pct"/>
            <w:vAlign w:val="center"/>
          </w:tcPr>
          <w:p w14:paraId="1F96F497" w14:textId="3C283B79" w:rsidR="00DA0A16" w:rsidRPr="0064506A" w:rsidRDefault="00E754F3" w:rsidP="003F73C1">
            <w:pPr>
              <w:pStyle w:val="Quote"/>
              <w:jc w:val="left"/>
              <w:rPr>
                <w:rStyle w:val="QuoteChar"/>
                <w:b/>
                <w:bCs/>
                <w:color w:val="008000"/>
                <w:sz w:val="36"/>
                <w:szCs w:val="18"/>
              </w:rPr>
            </w:pPr>
            <w:r w:rsidRPr="0064506A">
              <w:rPr>
                <w:noProof/>
                <w:color w:val="008000"/>
              </w:rPr>
              <w:drawing>
                <wp:anchor distT="0" distB="0" distL="114300" distR="114300" simplePos="0" relativeHeight="251689984" behindDoc="1" locked="0" layoutInCell="1" allowOverlap="1" wp14:anchorId="6EA644AE" wp14:editId="457F706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2345055</wp:posOffset>
                  </wp:positionV>
                  <wp:extent cx="2858770" cy="1555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3C1" w:rsidRPr="0064506A">
              <w:rPr>
                <w:noProof/>
                <w:color w:val="008000"/>
              </w:rPr>
              <w:drawing>
                <wp:anchor distT="0" distB="0" distL="114300" distR="114300" simplePos="0" relativeHeight="251688960" behindDoc="1" locked="0" layoutInCell="1" allowOverlap="1" wp14:anchorId="0845A642" wp14:editId="32B8117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375920</wp:posOffset>
                  </wp:positionV>
                  <wp:extent cx="2858770" cy="1555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16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 xml:space="preserve">Bridgette has been a champion </w:t>
            </w:r>
            <w:r w:rsidR="0039682C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>for individuals for many years</w:t>
            </w:r>
            <w:r w:rsidR="00F17869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>.</w:t>
            </w:r>
            <w:r w:rsidR="00DA0A16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 xml:space="preserve"> </w:t>
            </w:r>
            <w:r w:rsidR="00F17869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>S</w:t>
            </w:r>
            <w:r w:rsidR="00DA0A16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>he views BIMA with passion and determination</w:t>
            </w:r>
            <w:r w:rsidR="00F17869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 xml:space="preserve"> and</w:t>
            </w:r>
            <w:r w:rsidR="00DA0A16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 xml:space="preserve"> hopes to send MORE champions into the community</w:t>
            </w:r>
            <w:r w:rsidR="0064506A" w:rsidRPr="0064506A">
              <w:rPr>
                <w:rStyle w:val="QuoteChar"/>
                <w:b/>
                <w:bCs/>
                <w:color w:val="008000"/>
                <w:sz w:val="36"/>
                <w:szCs w:val="18"/>
              </w:rPr>
              <w:t>.</w:t>
            </w:r>
          </w:p>
          <w:p w14:paraId="2B2CF2AB" w14:textId="505F79B1" w:rsidR="00DA0A16" w:rsidRPr="007272D6" w:rsidRDefault="00DA0A16" w:rsidP="007272D6"/>
        </w:tc>
        <w:tc>
          <w:tcPr>
            <w:tcW w:w="118" w:type="pct"/>
            <w:vMerge/>
          </w:tcPr>
          <w:p w14:paraId="766665D5" w14:textId="77777777" w:rsidR="00DA0A16" w:rsidRDefault="00DA0A16" w:rsidP="00BC3FC8"/>
        </w:tc>
        <w:tc>
          <w:tcPr>
            <w:tcW w:w="1696" w:type="pct"/>
            <w:vMerge/>
          </w:tcPr>
          <w:p w14:paraId="515D82CE" w14:textId="77777777" w:rsidR="00DA0A16" w:rsidRDefault="00DA0A16" w:rsidP="00BC3FC8"/>
        </w:tc>
      </w:tr>
      <w:tr w:rsidR="00DA0A16" w14:paraId="1A823778" w14:textId="77777777" w:rsidTr="007C1AC0">
        <w:trPr>
          <w:trHeight w:val="4131"/>
        </w:trPr>
        <w:tc>
          <w:tcPr>
            <w:tcW w:w="1519" w:type="pct"/>
            <w:vMerge/>
            <w:vAlign w:val="bottom"/>
          </w:tcPr>
          <w:p w14:paraId="627E1458" w14:textId="7E237ED3" w:rsidR="00DA0A16" w:rsidRDefault="00DA0A16" w:rsidP="003B4E43"/>
        </w:tc>
        <w:tc>
          <w:tcPr>
            <w:tcW w:w="118" w:type="pct"/>
            <w:vMerge/>
          </w:tcPr>
          <w:p w14:paraId="19DF56A7" w14:textId="77777777" w:rsidR="00DA0A16" w:rsidRDefault="00DA0A16" w:rsidP="00BC3FC8"/>
        </w:tc>
        <w:tc>
          <w:tcPr>
            <w:tcW w:w="1549" w:type="pct"/>
          </w:tcPr>
          <w:p w14:paraId="07680022" w14:textId="3CAD4D8A" w:rsidR="000B44B2" w:rsidRDefault="00DA0A16" w:rsidP="007272D6">
            <w:pPr>
              <w:pStyle w:val="Indent"/>
            </w:pPr>
            <w:r>
              <w:t xml:space="preserve">Focus: Women who can use BIMA as a </w:t>
            </w:r>
          </w:p>
          <w:p w14:paraId="2B81CBCE" w14:textId="3F6D3EA0" w:rsidR="000B44B2" w:rsidRDefault="000B44B2" w:rsidP="007272D6">
            <w:pPr>
              <w:pStyle w:val="Indent"/>
            </w:pPr>
          </w:p>
          <w:p w14:paraId="646E4411" w14:textId="77777777" w:rsidR="000B44B2" w:rsidRDefault="000B44B2" w:rsidP="007272D6">
            <w:pPr>
              <w:pStyle w:val="Indent"/>
            </w:pPr>
          </w:p>
          <w:p w14:paraId="780B4611" w14:textId="4C007453" w:rsidR="0029307F" w:rsidRDefault="0029307F" w:rsidP="0029307F">
            <w:pPr>
              <w:pStyle w:val="Indent"/>
              <w:ind w:left="0"/>
              <w:rPr>
                <w:b/>
                <w:bCs/>
                <w:color w:val="663300"/>
              </w:rPr>
            </w:pPr>
          </w:p>
          <w:p w14:paraId="0D30A00E" w14:textId="0ED4262F" w:rsidR="0029307F" w:rsidRDefault="0029307F" w:rsidP="0029307F">
            <w:pPr>
              <w:pStyle w:val="Indent"/>
              <w:ind w:left="0"/>
              <w:rPr>
                <w:b/>
                <w:bCs/>
                <w:color w:val="663300"/>
              </w:rPr>
            </w:pPr>
          </w:p>
          <w:p w14:paraId="6F80467F" w14:textId="03A03E6C" w:rsidR="00DA0A16" w:rsidRDefault="00DA0A16" w:rsidP="00222259">
            <w:pPr>
              <w:pStyle w:val="Indent"/>
            </w:pPr>
            <w:r>
              <w:t xml:space="preserve">Programs: Offered </w:t>
            </w:r>
          </w:p>
          <w:p w14:paraId="6B405A46" w14:textId="2814D893" w:rsidR="000B44B2" w:rsidRDefault="00DA0A16" w:rsidP="000B44B2">
            <w:pPr>
              <w:pStyle w:val="Indent"/>
            </w:pPr>
            <w:r>
              <w:t xml:space="preserve">Staff: BIMA staff have excellent reputations s of the </w:t>
            </w:r>
          </w:p>
          <w:p w14:paraId="271D7092" w14:textId="0B591CB0" w:rsidR="00DA0A16" w:rsidRPr="007C1AC0" w:rsidRDefault="00DB3417" w:rsidP="007C1AC0">
            <w:pPr>
              <w:pStyle w:val="Inden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B</w:t>
            </w:r>
            <w:r w:rsidR="007C1AC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8" w:type="pct"/>
            <w:vMerge/>
          </w:tcPr>
          <w:p w14:paraId="2F746363" w14:textId="77777777" w:rsidR="00DA0A16" w:rsidRDefault="00DA0A16" w:rsidP="00BC3FC8"/>
        </w:tc>
        <w:tc>
          <w:tcPr>
            <w:tcW w:w="1696" w:type="pct"/>
            <w:vMerge/>
          </w:tcPr>
          <w:p w14:paraId="1F159858" w14:textId="77777777" w:rsidR="00DA0A16" w:rsidRDefault="00DA0A16" w:rsidP="00BC3FC8"/>
        </w:tc>
      </w:tr>
      <w:tr w:rsidR="00DA0A16" w14:paraId="4C3C2125" w14:textId="77777777" w:rsidTr="007C1AC0">
        <w:trPr>
          <w:trHeight w:val="890"/>
        </w:trPr>
        <w:tc>
          <w:tcPr>
            <w:tcW w:w="1519" w:type="pct"/>
            <w:vMerge/>
          </w:tcPr>
          <w:p w14:paraId="2173DCE8" w14:textId="77777777" w:rsidR="00DA0A16" w:rsidRPr="00900046" w:rsidRDefault="00DA0A16" w:rsidP="003B4E43">
            <w:pPr>
              <w:pStyle w:val="Heading1"/>
              <w:rPr>
                <w:color w:val="D9D9D9" w:themeColor="background1" w:themeShade="D9"/>
                <w14:props3d w14:extrusionH="0" w14:contourW="0" w14:prstMaterial="matte"/>
              </w:rPr>
            </w:pPr>
          </w:p>
        </w:tc>
        <w:tc>
          <w:tcPr>
            <w:tcW w:w="118" w:type="pct"/>
            <w:vMerge/>
          </w:tcPr>
          <w:p w14:paraId="74EE736A" w14:textId="77777777" w:rsidR="00DA0A16" w:rsidRPr="00900046" w:rsidRDefault="00DA0A16" w:rsidP="00BC3FC8">
            <w:pPr>
              <w:rPr>
                <w:color w:val="D9D9D9" w:themeColor="background1" w:themeShade="D9"/>
                <w14:props3d w14:extrusionH="0" w14:contourW="0" w14:prstMaterial="matte"/>
              </w:rPr>
            </w:pPr>
          </w:p>
        </w:tc>
        <w:tc>
          <w:tcPr>
            <w:tcW w:w="1549" w:type="pct"/>
            <w:vMerge w:val="restart"/>
          </w:tcPr>
          <w:p w14:paraId="7ACEA01E" w14:textId="65E5FAB3" w:rsidR="00DA0A16" w:rsidRPr="00900046" w:rsidRDefault="00D25D19" w:rsidP="00AA47DE">
            <w:pPr>
              <w:pStyle w:val="Heading2"/>
              <w:rPr>
                <w:color w:val="D9D9D9" w:themeColor="background1" w:themeShade="D9"/>
                <w14:props3d w14:extrusionH="0" w14:contourW="0" w14:prstMaterial="matte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3C0D203A" wp14:editId="2974E990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247650</wp:posOffset>
                  </wp:positionV>
                  <wp:extent cx="2438400" cy="2438400"/>
                  <wp:effectExtent l="0" t="0" r="0" b="0"/>
                  <wp:wrapNone/>
                  <wp:docPr id="17" name="Picture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C21A78" w14:textId="717385D1" w:rsidR="00DB3417" w:rsidRPr="000B44B2" w:rsidRDefault="00DB3417" w:rsidP="00D25D19">
            <w:pPr>
              <w:spacing w:after="120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  <w:r w:rsidRPr="000B44B2"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  <w:t>B.I.M.A (Believing In Myself Again)</w:t>
            </w:r>
          </w:p>
          <w:p w14:paraId="047E52AD" w14:textId="0AC5D43B" w:rsidR="00DB3417" w:rsidRDefault="00DB3417" w:rsidP="00D25D19">
            <w:pPr>
              <w:spacing w:after="120"/>
              <w:rPr>
                <w:rFonts w:ascii="Times New Roman" w:hAnsi="Times New Roman"/>
                <w:i/>
                <w:iCs/>
                <w:color w:val="663300"/>
                <w:sz w:val="24"/>
                <w:szCs w:val="24"/>
              </w:rPr>
            </w:pPr>
            <w:r w:rsidRPr="00D25D19">
              <w:rPr>
                <w:rFonts w:ascii="Times New Roman" w:hAnsi="Times New Roman"/>
                <w:i/>
                <w:iCs/>
                <w:color w:val="663300"/>
                <w:sz w:val="24"/>
                <w:szCs w:val="24"/>
              </w:rPr>
              <w:t xml:space="preserve">A Restoration program, providing a one-stop approach to support services, case management, counseling and housing. </w:t>
            </w:r>
          </w:p>
          <w:p w14:paraId="13B62C30" w14:textId="22BC90F2" w:rsidR="00D25D19" w:rsidRDefault="00D25D19" w:rsidP="00D25D19">
            <w:pPr>
              <w:spacing w:after="120"/>
              <w:rPr>
                <w:rFonts w:ascii="Times New Roman" w:hAnsi="Times New Roman"/>
                <w:i/>
                <w:iCs/>
                <w:color w:val="663300"/>
                <w:sz w:val="24"/>
                <w:szCs w:val="24"/>
              </w:rPr>
            </w:pPr>
          </w:p>
          <w:p w14:paraId="51DD0AFD" w14:textId="1DF261EF" w:rsidR="00D25D19" w:rsidRDefault="00D25D19" w:rsidP="00D25D19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</w:p>
          <w:p w14:paraId="31D4A209" w14:textId="77777777" w:rsidR="00D25D19" w:rsidRDefault="00D25D19" w:rsidP="00D25D19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</w:p>
          <w:p w14:paraId="71558E11" w14:textId="23B10456" w:rsidR="00D25D19" w:rsidRPr="000B44B2" w:rsidRDefault="00DB3417" w:rsidP="00D25D19">
            <w:pPr>
              <w:spacing w:after="12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0B44B2"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  <w:t>Mission:</w:t>
            </w:r>
            <w:r w:rsidRPr="000B44B2">
              <w:rPr>
                <w:rFonts w:ascii="Times New Roman" w:hAnsi="Times New Roman"/>
                <w:caps/>
                <w:color w:val="006600"/>
                <w:sz w:val="24"/>
                <w:szCs w:val="24"/>
                <w14:props3d w14:extrusionH="0" w14:contourW="0" w14:prstMaterial="matte"/>
              </w:rPr>
              <w:t xml:space="preserve"> </w:t>
            </w:r>
            <w:r w:rsidRPr="000B44B2">
              <w:rPr>
                <w:rFonts w:ascii="Times New Roman" w:hAnsi="Times New Roman"/>
                <w:color w:val="663300"/>
                <w:sz w:val="24"/>
                <w:szCs w:val="24"/>
              </w:rPr>
              <w:t>Reposition individuals who have lost faith in themselves, house them, educate them, restore them, and evoke determination in that individual to positively influence their</w:t>
            </w:r>
            <w:r w:rsidR="00D25D19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Pr="000B44B2">
              <w:rPr>
                <w:rFonts w:ascii="Times New Roman" w:hAnsi="Times New Roman"/>
                <w:color w:val="663300"/>
                <w:sz w:val="24"/>
                <w:szCs w:val="24"/>
              </w:rPr>
              <w:t>community</w:t>
            </w:r>
          </w:p>
          <w:p w14:paraId="128C7BDB" w14:textId="7470E671" w:rsidR="00D25D19" w:rsidRDefault="00D25D19" w:rsidP="00D25D19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12E7F3" wp14:editId="415916D7">
                  <wp:extent cx="2858770" cy="20701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BD3F3" w14:textId="59001D4D" w:rsidR="00D25D19" w:rsidRPr="000B44B2" w:rsidRDefault="00DB3417" w:rsidP="00D25D19">
            <w:pPr>
              <w:spacing w:after="12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8F4E80"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  <w:t>Vision</w:t>
            </w:r>
            <w:r w:rsidRPr="000B44B2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:</w:t>
            </w:r>
            <w:r w:rsidRPr="000B44B2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0B44B2">
              <w:rPr>
                <w:rFonts w:ascii="Times New Roman" w:hAnsi="Times New Roman"/>
                <w:color w:val="663300"/>
                <w:sz w:val="24"/>
                <w:szCs w:val="24"/>
              </w:rPr>
              <w:t>BIMA to become the leader in long-term, full service self-sustainability programs</w:t>
            </w:r>
          </w:p>
          <w:p w14:paraId="4AA068EE" w14:textId="2A45643B" w:rsidR="00D25D19" w:rsidRDefault="00D25D19" w:rsidP="00D25D19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CB6970" wp14:editId="4398B28C">
                  <wp:extent cx="2858770" cy="20701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6DAAF" w14:textId="4322E38E" w:rsidR="00D25D19" w:rsidRDefault="00DB3417" w:rsidP="00D25D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B44B2"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  <w:t>Goal:</w:t>
            </w:r>
            <w:r w:rsidR="00D25D19">
              <w:t xml:space="preserve"> </w:t>
            </w:r>
            <w:r w:rsidR="00D25D19" w:rsidRPr="00D25D19">
              <w:rPr>
                <w:rFonts w:ascii="Times New Roman" w:hAnsi="Times New Roman"/>
                <w:color w:val="663300"/>
                <w:sz w:val="22"/>
                <w:szCs w:val="22"/>
              </w:rPr>
              <w:t>Provide a three-phase program that will allow individuals to reach restoration, stability and economic independence through their journey towards self-efficacy by being the first and last place someone has to come for help.</w:t>
            </w:r>
          </w:p>
          <w:p w14:paraId="4CA250CA" w14:textId="32782B1E" w:rsidR="00D25D19" w:rsidRPr="00D25D19" w:rsidRDefault="00D25D19" w:rsidP="00D25D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FFF91B" wp14:editId="7C044AC2">
                  <wp:extent cx="2858770" cy="207010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0ABD5" w14:textId="06E65046" w:rsidR="00DB3417" w:rsidRPr="000B44B2" w:rsidRDefault="00DB3417" w:rsidP="00D25D19">
            <w:pPr>
              <w:spacing w:after="120"/>
              <w:rPr>
                <w:rFonts w:ascii="Times New Roman" w:hAnsi="Times New Roman"/>
                <w:color w:val="663300"/>
              </w:rPr>
            </w:pPr>
            <w:r w:rsidRPr="000B44B2"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</w:rPr>
              <w:t>Objective:</w:t>
            </w:r>
            <w:r w:rsidRPr="00E2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4B2">
              <w:rPr>
                <w:rFonts w:ascii="Times New Roman" w:hAnsi="Times New Roman"/>
                <w:color w:val="663300"/>
                <w:sz w:val="24"/>
                <w:szCs w:val="24"/>
              </w:rPr>
              <w:t>focus on the needs of the homeless and recovery community by addressing both internal and external barriers that prevent a lifestyle of restoration</w:t>
            </w:r>
            <w:r w:rsidRPr="000B44B2">
              <w:rPr>
                <w:rFonts w:ascii="Times New Roman" w:hAnsi="Times New Roman"/>
                <w:color w:val="663300"/>
              </w:rPr>
              <w:t>.</w:t>
            </w:r>
          </w:p>
          <w:p w14:paraId="63E18D6A" w14:textId="1434EE89" w:rsidR="00DA0A16" w:rsidRPr="00B46FE5" w:rsidRDefault="00DA0A16" w:rsidP="00025CEF">
            <w:pPr>
              <w:rPr>
                <w14:props3d w14:extrusionH="0" w14:contourW="0" w14:prstMaterial="matte"/>
              </w:rPr>
            </w:pPr>
          </w:p>
        </w:tc>
        <w:tc>
          <w:tcPr>
            <w:tcW w:w="118" w:type="pct"/>
            <w:vMerge/>
          </w:tcPr>
          <w:p w14:paraId="5EFB18B6" w14:textId="77777777" w:rsidR="00DA0A16" w:rsidRDefault="00DA0A16" w:rsidP="00BC3FC8"/>
        </w:tc>
        <w:tc>
          <w:tcPr>
            <w:tcW w:w="1696" w:type="pct"/>
            <w:vMerge/>
          </w:tcPr>
          <w:p w14:paraId="61EFEBF6" w14:textId="77777777" w:rsidR="00DA0A16" w:rsidRDefault="00DA0A16" w:rsidP="00BC3FC8"/>
        </w:tc>
      </w:tr>
      <w:tr w:rsidR="00DA0A16" w14:paraId="1E45D272" w14:textId="77777777" w:rsidTr="007C1AC0">
        <w:trPr>
          <w:trHeight w:val="8316"/>
        </w:trPr>
        <w:tc>
          <w:tcPr>
            <w:tcW w:w="1519" w:type="pct"/>
            <w:vMerge/>
          </w:tcPr>
          <w:p w14:paraId="39D06E0B" w14:textId="77777777" w:rsidR="00DA0A16" w:rsidRDefault="00DA0A16" w:rsidP="00AA47DE">
            <w:pPr>
              <w:pStyle w:val="Heading1"/>
            </w:pPr>
          </w:p>
        </w:tc>
        <w:tc>
          <w:tcPr>
            <w:tcW w:w="118" w:type="pct"/>
            <w:vMerge/>
          </w:tcPr>
          <w:p w14:paraId="0C1A8187" w14:textId="77777777" w:rsidR="00DA0A16" w:rsidRDefault="00DA0A16" w:rsidP="00AA47DE"/>
        </w:tc>
        <w:tc>
          <w:tcPr>
            <w:tcW w:w="1549" w:type="pct"/>
            <w:vMerge/>
          </w:tcPr>
          <w:p w14:paraId="6FE7D03D" w14:textId="77777777" w:rsidR="00DA0A16" w:rsidRDefault="00DA0A16" w:rsidP="00AA47DE">
            <w:pPr>
              <w:pStyle w:val="Heading2"/>
            </w:pPr>
          </w:p>
        </w:tc>
        <w:tc>
          <w:tcPr>
            <w:tcW w:w="118" w:type="pct"/>
            <w:vMerge/>
          </w:tcPr>
          <w:p w14:paraId="2B2C96D8" w14:textId="77777777" w:rsidR="00DA0A16" w:rsidRDefault="00DA0A16" w:rsidP="00AA47DE"/>
        </w:tc>
        <w:tc>
          <w:tcPr>
            <w:tcW w:w="1696" w:type="pct"/>
          </w:tcPr>
          <w:p w14:paraId="5F4A6478" w14:textId="7E36CB8E" w:rsidR="00DB3417" w:rsidRPr="0064506A" w:rsidRDefault="0064506A" w:rsidP="005F5E9E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  <w:t>SERVICES OFFERED</w:t>
            </w:r>
          </w:p>
          <w:p w14:paraId="672A7F72" w14:textId="42CF9558" w:rsidR="00DB3417" w:rsidRPr="007C1AC0" w:rsidRDefault="005F5E9E" w:rsidP="007C1AC0">
            <w:pPr>
              <w:pStyle w:val="ListParagraph"/>
              <w:ind w:left="36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20B0E4FA" wp14:editId="1B9E7AB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276860</wp:posOffset>
                  </wp:positionV>
                  <wp:extent cx="266700" cy="1476375"/>
                  <wp:effectExtent l="0" t="0" r="0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F3E5C7" w14:textId="5ED031C6" w:rsidR="0029307F" w:rsidRPr="005F5E9E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="0029307F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Shared Housing</w:t>
            </w:r>
          </w:p>
          <w:p w14:paraId="58F56134" w14:textId="01E9541C" w:rsidR="0029307F" w:rsidRPr="005F5E9E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="0029307F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Case management/support services</w:t>
            </w:r>
          </w:p>
          <w:p w14:paraId="29111CE7" w14:textId="6AC75A4D" w:rsidR="00F37DC7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="00F37DC7">
              <w:rPr>
                <w:rFonts w:ascii="Times New Roman" w:hAnsi="Times New Roman"/>
                <w:color w:val="663300"/>
                <w:sz w:val="24"/>
                <w:szCs w:val="24"/>
              </w:rPr>
              <w:t>Substance use assessment</w:t>
            </w:r>
          </w:p>
          <w:p w14:paraId="3369BD34" w14:textId="2A617708" w:rsidR="0029307F" w:rsidRPr="005F5E9E" w:rsidRDefault="00F37DC7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     </w:t>
            </w:r>
            <w:r w:rsidR="007C1AC0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Community referral</w:t>
            </w:r>
          </w:p>
          <w:p w14:paraId="314EC4E1" w14:textId="482C201A" w:rsidR="007C1AC0" w:rsidRPr="005F5E9E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="007C1AC0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Counseling services</w:t>
            </w:r>
          </w:p>
          <w:p w14:paraId="523D400F" w14:textId="0B114217" w:rsidR="007C1AC0" w:rsidRPr="005F5E9E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="007C1AC0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Employment coaching</w:t>
            </w:r>
          </w:p>
          <w:p w14:paraId="20415CE6" w14:textId="042AA4E5" w:rsidR="002F1385" w:rsidRPr="005F5E9E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="002F1385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Educational coaching and support</w:t>
            </w:r>
          </w:p>
          <w:p w14:paraId="161177F6" w14:textId="14DA0D58" w:rsidR="007C1AC0" w:rsidRPr="005F5E9E" w:rsidRDefault="005F5E9E" w:rsidP="005F5E9E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</w:t>
            </w:r>
            <w:r w:rsidR="007C1AC0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Life skills</w:t>
            </w:r>
          </w:p>
          <w:p w14:paraId="66F8F0AD" w14:textId="200E42FA" w:rsidR="00B46FE5" w:rsidRDefault="005F5E9E" w:rsidP="00E85FCA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  <w:r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  </w:t>
            </w:r>
            <w:r w:rsidR="0039682C">
              <w:rPr>
                <w:rFonts w:ascii="Times New Roman" w:hAnsi="Times New Roman"/>
                <w:color w:val="663300"/>
                <w:sz w:val="24"/>
                <w:szCs w:val="24"/>
              </w:rPr>
              <w:t xml:space="preserve">  </w:t>
            </w:r>
            <w:r w:rsidR="002F1385" w:rsidRPr="005F5E9E">
              <w:rPr>
                <w:rFonts w:ascii="Times New Roman" w:hAnsi="Times New Roman"/>
                <w:color w:val="663300"/>
                <w:sz w:val="24"/>
                <w:szCs w:val="24"/>
              </w:rPr>
              <w:t>Financial budget coach</w:t>
            </w:r>
          </w:p>
          <w:p w14:paraId="5E2C463D" w14:textId="77777777" w:rsidR="00E85FCA" w:rsidRPr="00E85FCA" w:rsidRDefault="00E85FCA" w:rsidP="00E85FCA">
            <w:pPr>
              <w:spacing w:after="0"/>
              <w:rPr>
                <w:rFonts w:ascii="Times New Roman" w:hAnsi="Times New Roman"/>
                <w:color w:val="663300"/>
                <w:sz w:val="24"/>
                <w:szCs w:val="24"/>
              </w:rPr>
            </w:pPr>
          </w:p>
          <w:p w14:paraId="652C75ED" w14:textId="1788C5BF" w:rsidR="007C1AC0" w:rsidRPr="00F2115A" w:rsidRDefault="007C1AC0" w:rsidP="00B46FE5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5AC90A" w14:textId="2110E42C" w:rsidR="007C1AC0" w:rsidRPr="0064506A" w:rsidRDefault="00E85FCA" w:rsidP="00B46FE5">
            <w:pPr>
              <w:pStyle w:val="ListParagraph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  <w:t>COMMUNITY OUTREACH</w:t>
            </w:r>
          </w:p>
          <w:p w14:paraId="0B005BC5" w14:textId="77777777" w:rsidR="00DE3549" w:rsidRDefault="00E85FCA" w:rsidP="00B46FE5">
            <w:pPr>
              <w:rPr>
                <w:rFonts w:ascii="Times New Roman" w:hAnsi="Times New Roman"/>
                <w:color w:val="663300"/>
                <w:sz w:val="22"/>
                <w:szCs w:val="22"/>
              </w:rPr>
            </w:pPr>
            <w:r w:rsidRPr="0039682C">
              <w:rPr>
                <w:noProof/>
                <w:color w:val="663300"/>
                <w:sz w:val="22"/>
                <w:szCs w:val="22"/>
              </w:rPr>
              <w:drawing>
                <wp:anchor distT="0" distB="0" distL="114300" distR="114300" simplePos="0" relativeHeight="251692032" behindDoc="1" locked="0" layoutInCell="1" allowOverlap="1" wp14:anchorId="34FEFF6B" wp14:editId="1511A1AF">
                  <wp:simplePos x="0" y="0"/>
                  <wp:positionH relativeFrom="column">
                    <wp:posOffset>318452</wp:posOffset>
                  </wp:positionH>
                  <wp:positionV relativeFrom="paragraph">
                    <wp:posOffset>705803</wp:posOffset>
                  </wp:positionV>
                  <wp:extent cx="2443354" cy="2838450"/>
                  <wp:effectExtent l="0" t="7302" r="7302" b="7303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43354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>Weekly</w:t>
            </w:r>
            <w:r w:rsidR="00127AEE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, 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BIMA </w:t>
            </w:r>
            <w:r w:rsidR="00127AEE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>p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artners with HOPES </w:t>
            </w:r>
            <w:r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International </w:t>
            </w:r>
            <w:r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and A local church 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to </w:t>
            </w:r>
            <w:r w:rsidR="00127AEE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>f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>eed the homeless community</w:t>
            </w:r>
            <w:r>
              <w:rPr>
                <w:rFonts w:ascii="Times New Roman" w:hAnsi="Times New Roman"/>
                <w:color w:val="663300"/>
                <w:sz w:val="22"/>
                <w:szCs w:val="22"/>
              </w:rPr>
              <w:t>,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 right on the corner of 12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  <w:vertAlign w:val="superscript"/>
              </w:rPr>
              <w:t>th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 and A</w:t>
            </w:r>
            <w:r w:rsidR="00127AEE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>ltheimer</w:t>
            </w:r>
            <w:r w:rsidR="007C1AC0" w:rsidRPr="0039682C">
              <w:rPr>
                <w:rFonts w:ascii="Times New Roman" w:hAnsi="Times New Roman"/>
                <w:color w:val="663300"/>
                <w:sz w:val="22"/>
                <w:szCs w:val="22"/>
              </w:rPr>
              <w:t xml:space="preserve">.  </w:t>
            </w:r>
          </w:p>
          <w:p w14:paraId="683229A4" w14:textId="2834C1ED" w:rsidR="00B46FE5" w:rsidRPr="00DE3549" w:rsidRDefault="007C1AC0" w:rsidP="00B46FE5">
            <w:pPr>
              <w:rPr>
                <w:rFonts w:ascii="Times New Roman" w:hAnsi="Times New Roman"/>
                <w:b/>
                <w:bCs/>
                <w:color w:val="663300"/>
                <w:sz w:val="22"/>
                <w:szCs w:val="22"/>
              </w:rPr>
            </w:pPr>
            <w:r w:rsidRPr="00DE3549">
              <w:rPr>
                <w:rFonts w:ascii="Times New Roman" w:hAnsi="Times New Roman"/>
                <w:b/>
                <w:bCs/>
                <w:color w:val="663300"/>
                <w:sz w:val="22"/>
                <w:szCs w:val="22"/>
              </w:rPr>
              <w:t xml:space="preserve">Each house member will </w:t>
            </w:r>
            <w:r w:rsidR="00127AEE" w:rsidRPr="00DE3549">
              <w:rPr>
                <w:rFonts w:ascii="Times New Roman" w:hAnsi="Times New Roman"/>
                <w:b/>
                <w:bCs/>
                <w:color w:val="663300"/>
                <w:sz w:val="22"/>
                <w:szCs w:val="22"/>
              </w:rPr>
              <w:t>participate in BIMA’s community outreach program</w:t>
            </w:r>
            <w:r w:rsidRPr="00DE3549">
              <w:rPr>
                <w:rFonts w:ascii="Times New Roman" w:hAnsi="Times New Roman"/>
                <w:b/>
                <w:bCs/>
                <w:color w:val="663300"/>
                <w:sz w:val="22"/>
                <w:szCs w:val="22"/>
              </w:rPr>
              <w:t xml:space="preserve">. </w:t>
            </w:r>
          </w:p>
          <w:p w14:paraId="458C0D04" w14:textId="2002BD12" w:rsidR="00E85FCA" w:rsidRPr="0039682C" w:rsidRDefault="00E85FCA" w:rsidP="00B46FE5">
            <w:pPr>
              <w:rPr>
                <w:rFonts w:ascii="Times New Roman" w:hAnsi="Times New Roman"/>
                <w:color w:val="663300"/>
                <w:sz w:val="22"/>
                <w:szCs w:val="22"/>
              </w:rPr>
            </w:pPr>
          </w:p>
          <w:p w14:paraId="5FCD9E77" w14:textId="2F47025A" w:rsidR="00B46FE5" w:rsidRPr="007C1AC0" w:rsidRDefault="00B46FE5" w:rsidP="007C1AC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2335F28F" w14:textId="2AD968EC" w:rsidR="00B46FE5" w:rsidRPr="00E85FCA" w:rsidRDefault="00E85FCA" w:rsidP="007C1AC0">
            <w:pPr>
              <w:jc w:val="center"/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6600"/>
                <w:sz w:val="24"/>
                <w:szCs w:val="24"/>
              </w:rPr>
              <w:t>FUTURE SERVICES</w:t>
            </w:r>
          </w:p>
          <w:p w14:paraId="33A724F5" w14:textId="7D05EE1A" w:rsidR="0064506A" w:rsidRPr="0064506A" w:rsidRDefault="0064506A" w:rsidP="0064506A">
            <w:pPr>
              <w:jc w:val="center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64506A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Parenting Classes</w:t>
            </w:r>
          </w:p>
          <w:p w14:paraId="2E41921D" w14:textId="0D62CF8A" w:rsidR="0064506A" w:rsidRPr="0064506A" w:rsidRDefault="0064506A" w:rsidP="0064506A">
            <w:pPr>
              <w:jc w:val="center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64506A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Health Coaching</w:t>
            </w:r>
          </w:p>
          <w:p w14:paraId="5264F636" w14:textId="17790219" w:rsidR="0064506A" w:rsidRPr="0064506A" w:rsidRDefault="0064506A" w:rsidP="0064506A">
            <w:pPr>
              <w:jc w:val="center"/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</w:pPr>
            <w:r w:rsidRPr="0064506A">
              <w:rPr>
                <w:rFonts w:ascii="Times New Roman" w:hAnsi="Times New Roman"/>
                <w:b/>
                <w:bCs/>
                <w:color w:val="663300"/>
                <w:sz w:val="24"/>
                <w:szCs w:val="24"/>
              </w:rPr>
              <w:t>BIMA Gardens Apartments</w:t>
            </w:r>
          </w:p>
          <w:p w14:paraId="7A6F636A" w14:textId="2005BFA7" w:rsidR="007C1AC0" w:rsidRDefault="007C1AC0" w:rsidP="00FE72EB">
            <w:pPr>
              <w:pStyle w:val="ListParagraph"/>
            </w:pPr>
          </w:p>
        </w:tc>
      </w:tr>
    </w:tbl>
    <w:p w14:paraId="7754DCD7" w14:textId="09C72118" w:rsidR="008A67F7" w:rsidRDefault="008A67F7" w:rsidP="00EE7B5E"/>
    <w:sectPr w:rsidR="008A67F7" w:rsidSect="00AA47DE">
      <w:type w:val="continuous"/>
      <w:pgSz w:w="15840" w:h="12240" w:orient="landscape" w:code="1"/>
      <w:pgMar w:top="360" w:right="360" w:bottom="360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9616" w14:textId="77777777" w:rsidR="00FF4CDF" w:rsidRDefault="00FF4CDF" w:rsidP="00180323">
      <w:pPr>
        <w:spacing w:after="0"/>
      </w:pPr>
      <w:r>
        <w:separator/>
      </w:r>
    </w:p>
  </w:endnote>
  <w:endnote w:type="continuationSeparator" w:id="0">
    <w:p w14:paraId="4F7427F3" w14:textId="77777777" w:rsidR="00FF4CDF" w:rsidRDefault="00FF4CDF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655C" w14:textId="77777777" w:rsidR="00FF4CDF" w:rsidRDefault="00FF4CDF" w:rsidP="00180323">
      <w:pPr>
        <w:spacing w:after="0"/>
      </w:pPr>
      <w:r>
        <w:separator/>
      </w:r>
    </w:p>
  </w:footnote>
  <w:footnote w:type="continuationSeparator" w:id="0">
    <w:p w14:paraId="5D50379B" w14:textId="77777777" w:rsidR="00FF4CDF" w:rsidRDefault="00FF4CDF" w:rsidP="0018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87"/>
      </v:shape>
    </w:pict>
  </w:numPicBullet>
  <w:abstractNum w:abstractNumId="0" w15:restartNumberingAfterBreak="0">
    <w:nsid w:val="04CE11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521542"/>
    <w:multiLevelType w:val="hybridMultilevel"/>
    <w:tmpl w:val="9676D086"/>
    <w:lvl w:ilvl="0" w:tplc="040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0C73202"/>
    <w:multiLevelType w:val="hybridMultilevel"/>
    <w:tmpl w:val="6DA60B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61100"/>
    <w:multiLevelType w:val="hybridMultilevel"/>
    <w:tmpl w:val="427E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71C21"/>
    <w:multiLevelType w:val="hybridMultilevel"/>
    <w:tmpl w:val="A7284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06B8"/>
    <w:multiLevelType w:val="hybridMultilevel"/>
    <w:tmpl w:val="DBEA48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2335B7"/>
    <w:multiLevelType w:val="hybridMultilevel"/>
    <w:tmpl w:val="9364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B"/>
    <w:rsid w:val="00025CEF"/>
    <w:rsid w:val="00073478"/>
    <w:rsid w:val="0009495B"/>
    <w:rsid w:val="000A4C25"/>
    <w:rsid w:val="000B44B2"/>
    <w:rsid w:val="000B5C48"/>
    <w:rsid w:val="00100B7C"/>
    <w:rsid w:val="00127AEE"/>
    <w:rsid w:val="00171385"/>
    <w:rsid w:val="00180323"/>
    <w:rsid w:val="00187001"/>
    <w:rsid w:val="001969C1"/>
    <w:rsid w:val="001C6785"/>
    <w:rsid w:val="001E6818"/>
    <w:rsid w:val="00222259"/>
    <w:rsid w:val="002341A7"/>
    <w:rsid w:val="002457F5"/>
    <w:rsid w:val="00280BB9"/>
    <w:rsid w:val="00287250"/>
    <w:rsid w:val="0029307F"/>
    <w:rsid w:val="002A2C31"/>
    <w:rsid w:val="002C09AF"/>
    <w:rsid w:val="002F1385"/>
    <w:rsid w:val="00300B32"/>
    <w:rsid w:val="003220D2"/>
    <w:rsid w:val="003238D8"/>
    <w:rsid w:val="00341540"/>
    <w:rsid w:val="00385A91"/>
    <w:rsid w:val="00394730"/>
    <w:rsid w:val="0039682C"/>
    <w:rsid w:val="003B4E43"/>
    <w:rsid w:val="003C19FD"/>
    <w:rsid w:val="003C738F"/>
    <w:rsid w:val="003E5CA4"/>
    <w:rsid w:val="003F73C1"/>
    <w:rsid w:val="00402E5B"/>
    <w:rsid w:val="004166E6"/>
    <w:rsid w:val="004420DF"/>
    <w:rsid w:val="0045698D"/>
    <w:rsid w:val="00473DD2"/>
    <w:rsid w:val="00473E6D"/>
    <w:rsid w:val="004B4D76"/>
    <w:rsid w:val="004B636B"/>
    <w:rsid w:val="004B79BF"/>
    <w:rsid w:val="004D2F0E"/>
    <w:rsid w:val="004D566C"/>
    <w:rsid w:val="004D5B70"/>
    <w:rsid w:val="004E5659"/>
    <w:rsid w:val="00512094"/>
    <w:rsid w:val="00523855"/>
    <w:rsid w:val="005527E2"/>
    <w:rsid w:val="005537B1"/>
    <w:rsid w:val="0057590C"/>
    <w:rsid w:val="00587981"/>
    <w:rsid w:val="005B7230"/>
    <w:rsid w:val="005E02C7"/>
    <w:rsid w:val="005E22CE"/>
    <w:rsid w:val="005E2F51"/>
    <w:rsid w:val="005F5E9E"/>
    <w:rsid w:val="0060075D"/>
    <w:rsid w:val="006056EC"/>
    <w:rsid w:val="00640655"/>
    <w:rsid w:val="00644F02"/>
    <w:rsid w:val="0064506A"/>
    <w:rsid w:val="006569FF"/>
    <w:rsid w:val="006730CA"/>
    <w:rsid w:val="00696654"/>
    <w:rsid w:val="006A307A"/>
    <w:rsid w:val="006B04B2"/>
    <w:rsid w:val="006E140D"/>
    <w:rsid w:val="006F51BE"/>
    <w:rsid w:val="00717FC7"/>
    <w:rsid w:val="007272D6"/>
    <w:rsid w:val="00750508"/>
    <w:rsid w:val="00775B81"/>
    <w:rsid w:val="007C1AC0"/>
    <w:rsid w:val="007D2142"/>
    <w:rsid w:val="00805270"/>
    <w:rsid w:val="008278D8"/>
    <w:rsid w:val="00833F9A"/>
    <w:rsid w:val="00845CBB"/>
    <w:rsid w:val="00854CBB"/>
    <w:rsid w:val="00884888"/>
    <w:rsid w:val="008A5DDA"/>
    <w:rsid w:val="008A67F7"/>
    <w:rsid w:val="008C2FB8"/>
    <w:rsid w:val="008D1C0D"/>
    <w:rsid w:val="008F4E80"/>
    <w:rsid w:val="00900046"/>
    <w:rsid w:val="00926AF2"/>
    <w:rsid w:val="009848A9"/>
    <w:rsid w:val="00985C46"/>
    <w:rsid w:val="00987C8A"/>
    <w:rsid w:val="00990DD9"/>
    <w:rsid w:val="009E3CB1"/>
    <w:rsid w:val="00A338B4"/>
    <w:rsid w:val="00A444AA"/>
    <w:rsid w:val="00AA47DE"/>
    <w:rsid w:val="00AD217A"/>
    <w:rsid w:val="00AD2AF2"/>
    <w:rsid w:val="00B01AFC"/>
    <w:rsid w:val="00B17CBC"/>
    <w:rsid w:val="00B21571"/>
    <w:rsid w:val="00B251F8"/>
    <w:rsid w:val="00B32908"/>
    <w:rsid w:val="00B46FE5"/>
    <w:rsid w:val="00B72F80"/>
    <w:rsid w:val="00BC3FC8"/>
    <w:rsid w:val="00BD37EF"/>
    <w:rsid w:val="00BE1785"/>
    <w:rsid w:val="00C171BE"/>
    <w:rsid w:val="00C46338"/>
    <w:rsid w:val="00C87039"/>
    <w:rsid w:val="00C928D3"/>
    <w:rsid w:val="00CA09D9"/>
    <w:rsid w:val="00CB4261"/>
    <w:rsid w:val="00CE23AD"/>
    <w:rsid w:val="00CF3B20"/>
    <w:rsid w:val="00D25D19"/>
    <w:rsid w:val="00D715EC"/>
    <w:rsid w:val="00D85917"/>
    <w:rsid w:val="00DA0A16"/>
    <w:rsid w:val="00DB3417"/>
    <w:rsid w:val="00DE3549"/>
    <w:rsid w:val="00DE40F8"/>
    <w:rsid w:val="00DE69A8"/>
    <w:rsid w:val="00E2680C"/>
    <w:rsid w:val="00E514DD"/>
    <w:rsid w:val="00E55CD2"/>
    <w:rsid w:val="00E67765"/>
    <w:rsid w:val="00E754F3"/>
    <w:rsid w:val="00E84247"/>
    <w:rsid w:val="00E85FCA"/>
    <w:rsid w:val="00EC0B72"/>
    <w:rsid w:val="00EE543D"/>
    <w:rsid w:val="00EE7B5E"/>
    <w:rsid w:val="00EF59ED"/>
    <w:rsid w:val="00EF680C"/>
    <w:rsid w:val="00F17869"/>
    <w:rsid w:val="00F2115A"/>
    <w:rsid w:val="00F37DC7"/>
    <w:rsid w:val="00F4527F"/>
    <w:rsid w:val="00F6483F"/>
    <w:rsid w:val="00FA7B72"/>
    <w:rsid w:val="00FE72EB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5C427"/>
  <w15:chartTrackingRefBased/>
  <w15:docId w15:val="{7C8EB11B-41B6-4BCD-ABD2-7D9B473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2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B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CBB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4CBB"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4CBB"/>
    <w:pPr>
      <w:spacing w:after="0"/>
      <w:contextualSpacing/>
    </w:pPr>
    <w:rPr>
      <w:rFonts w:asciiTheme="majorHAnsi" w:eastAsiaTheme="majorEastAsia" w:hAnsiTheme="majorHAnsi" w:cstheme="majorBidi"/>
      <w:caps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CBB"/>
    <w:rPr>
      <w:rFonts w:asciiTheme="majorHAnsi" w:eastAsiaTheme="majorEastAsia" w:hAnsiTheme="majorHAnsi" w:cstheme="majorBidi"/>
      <w:caps/>
      <w:kern w:val="28"/>
      <w:sz w:val="60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854CBB"/>
    <w:pPr>
      <w:numPr>
        <w:ilvl w:val="1"/>
      </w:numPr>
      <w:spacing w:after="160"/>
    </w:pPr>
    <w:rPr>
      <w:rFonts w:eastAsiaTheme="minorEastAsia" w:cstheme="minorBidi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854CBB"/>
    <w:rPr>
      <w:rFonts w:eastAsiaTheme="minorEastAsia" w:cstheme="minorBidi"/>
      <w:caps/>
      <w:sz w:val="4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4CBB"/>
    <w:rPr>
      <w:rFonts w:asciiTheme="majorHAnsi" w:eastAsiaTheme="majorEastAsia" w:hAnsiTheme="majorHAnsi" w:cstheme="majorBidi"/>
      <w:b/>
      <w:cap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4CBB"/>
    <w:rPr>
      <w:rFonts w:asciiTheme="majorHAnsi" w:eastAsiaTheme="majorEastAsia" w:hAnsiTheme="majorHAnsi" w:cstheme="majorBidi"/>
      <w:b/>
      <w:caps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2"/>
    <w:qFormat/>
    <w:rsid w:val="00854CBB"/>
    <w:pPr>
      <w:spacing w:before="800" w:after="800"/>
      <w:jc w:val="right"/>
    </w:pPr>
    <w:rPr>
      <w:iCs/>
      <w:caps/>
      <w:color w:val="92278F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12"/>
    <w:rsid w:val="00854CBB"/>
    <w:rPr>
      <w:iCs/>
      <w:caps/>
      <w:color w:val="92278F" w:themeColor="accent1"/>
      <w:sz w:val="40"/>
      <w:lang w:val="en-US"/>
    </w:rPr>
  </w:style>
  <w:style w:type="paragraph" w:styleId="Header">
    <w:name w:val="header"/>
    <w:basedOn w:val="Normal"/>
    <w:link w:val="HeaderChar"/>
    <w:uiPriority w:val="99"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dent">
    <w:name w:val="Indent"/>
    <w:basedOn w:val="Normal"/>
    <w:link w:val="IndentChar"/>
    <w:uiPriority w:val="13"/>
    <w:qFormat/>
    <w:rsid w:val="00854CBB"/>
    <w:pPr>
      <w:spacing w:before="200"/>
      <w:ind w:left="964"/>
    </w:pPr>
    <w:rPr>
      <w:color w:val="FFFFFF" w:themeColor="background1"/>
    </w:rPr>
  </w:style>
  <w:style w:type="character" w:customStyle="1" w:styleId="IndentChar">
    <w:name w:val="Indent Char"/>
    <w:basedOn w:val="DefaultParagraphFont"/>
    <w:link w:val="Indent"/>
    <w:uiPriority w:val="13"/>
    <w:rsid w:val="00854CBB"/>
    <w:rPr>
      <w:color w:val="FFFFFF" w:themeColor="background1"/>
      <w:lang w:val="en-US"/>
    </w:rPr>
  </w:style>
  <w:style w:type="paragraph" w:styleId="ListParagraph">
    <w:name w:val="List Paragraph"/>
    <w:basedOn w:val="Normal"/>
    <w:uiPriority w:val="34"/>
    <w:semiHidden/>
    <w:rsid w:val="00C17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869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dgette@BimaServices.org" TargetMode="External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.johnson\AppData\Roaming\Microsoft\Templates\Nonprofit%20brochure.dotx" TargetMode="External"/></Relationships>
</file>

<file path=word/theme/theme1.xml><?xml version="1.0" encoding="utf-8"?>
<a:theme xmlns:a="http://schemas.openxmlformats.org/drawingml/2006/main" name="Parce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373A-8A53-4A05-862B-FC69B929B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C1B1A-2CB1-4797-9242-E8D35B07C77F}">
  <ds:schemaRefs>
    <ds:schemaRef ds:uri="6dc4bcd6-49db-4c07-9060-8acfc67cef9f"/>
    <ds:schemaRef ds:uri="http://purl.org/dc/elements/1.1/"/>
    <ds:schemaRef ds:uri="http://schemas.microsoft.com/office/2006/metadata/properties"/>
    <ds:schemaRef ds:uri="fb0879af-3eba-417a-a55a-ffe6dcd6ca77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108031-7281-4D23-BB2B-7EE466C4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ABBAA-A927-4E62-9630-27666DA0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Nonprofit brochure</Template>
  <TotalTime>20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Johnson</dc:creator>
  <cp:keywords/>
  <dc:description/>
  <cp:lastModifiedBy>Bridgette Johnson</cp:lastModifiedBy>
  <cp:revision>4</cp:revision>
  <cp:lastPrinted>2019-08-21T22:21:00Z</cp:lastPrinted>
  <dcterms:created xsi:type="dcterms:W3CDTF">2019-08-23T21:08:00Z</dcterms:created>
  <dcterms:modified xsi:type="dcterms:W3CDTF">2019-08-30T17:47:00Z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