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>Ju</w:t>
      </w:r>
      <w:r w:rsidR="008C687E">
        <w:rPr>
          <w:b/>
          <w:bCs/>
          <w:color w:val="000000" w:themeColor="text1"/>
          <w:sz w:val="26"/>
          <w:szCs w:val="26"/>
        </w:rPr>
        <w:t>ly 10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:rsidTr="00A34780">
        <w:trPr>
          <w:trHeight w:val="980"/>
        </w:trPr>
        <w:tc>
          <w:tcPr>
            <w:tcW w:w="721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  <w:r w:rsidR="008C687E">
              <w:t>Ryan Mello</w:t>
            </w:r>
          </w:p>
        </w:tc>
      </w:tr>
      <w:tr w:rsidR="00AC5746" w:rsidRPr="001F2AB4" w:rsidTr="00AC5746">
        <w:trPr>
          <w:trHeight w:val="1163"/>
        </w:trPr>
        <w:tc>
          <w:tcPr>
            <w:tcW w:w="721" w:type="dxa"/>
          </w:tcPr>
          <w:p w:rsidR="00AC5746" w:rsidRDefault="00AC5746" w:rsidP="00AC574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9:05</w:t>
            </w:r>
          </w:p>
        </w:tc>
        <w:tc>
          <w:tcPr>
            <w:tcW w:w="10069" w:type="dxa"/>
          </w:tcPr>
          <w:p w:rsidR="00AC5746" w:rsidRDefault="008C687E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 Care Vouchers</w:t>
            </w:r>
          </w:p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C687E">
              <w:rPr>
                <w:color w:val="000000"/>
              </w:rPr>
              <w:t>Understand how to connect clients to a new child care resource</w:t>
            </w:r>
          </w:p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 w:rsidR="008C687E">
              <w:rPr>
                <w:color w:val="000000"/>
              </w:rPr>
              <w:t xml:space="preserve">Erika Washington, Child Care Resources - </w:t>
            </w:r>
            <w:hyperlink r:id="rId7" w:history="1">
              <w:r w:rsidR="008C687E" w:rsidRPr="000C6B1E">
                <w:rPr>
                  <w:rStyle w:val="Hyperlink"/>
                </w:rPr>
                <w:t>washington@childcare.org</w:t>
              </w:r>
            </w:hyperlink>
            <w:r w:rsidR="008C68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8C687E" w:rsidRPr="001F2AB4" w:rsidTr="00A34780">
        <w:trPr>
          <w:trHeight w:val="983"/>
        </w:trPr>
        <w:tc>
          <w:tcPr>
            <w:tcW w:w="721" w:type="dxa"/>
          </w:tcPr>
          <w:p w:rsidR="008C687E" w:rsidRDefault="008C687E" w:rsidP="008C687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</w:rPr>
              <w:t>35</w:t>
            </w:r>
          </w:p>
        </w:tc>
        <w:tc>
          <w:tcPr>
            <w:tcW w:w="10069" w:type="dxa"/>
          </w:tcPr>
          <w:p w:rsidR="008C687E" w:rsidRDefault="008C687E" w:rsidP="008C687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8C687E" w:rsidRDefault="008C687E" w:rsidP="008C68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how to advocate for policy improvements</w:t>
            </w:r>
          </w:p>
          <w:p w:rsidR="008C687E" w:rsidRDefault="008C687E" w:rsidP="00A34780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 Leader: Maureen Howard, Senior Policy Analyst - </w:t>
            </w:r>
            <w:hyperlink r:id="rId8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777574" w:rsidRPr="001F2AB4" w:rsidTr="00B40999">
        <w:trPr>
          <w:trHeight w:val="812"/>
        </w:trPr>
        <w:tc>
          <w:tcPr>
            <w:tcW w:w="721" w:type="dxa"/>
          </w:tcPr>
          <w:p w:rsidR="00343F09" w:rsidRDefault="008C687E" w:rsidP="00343F09">
            <w:pPr>
              <w:pStyle w:val="paragraph"/>
              <w:textAlignment w:val="baseline"/>
            </w:pPr>
            <w:r>
              <w:t>9:45</w:t>
            </w:r>
          </w:p>
        </w:tc>
        <w:tc>
          <w:tcPr>
            <w:tcW w:w="10069" w:type="dxa"/>
          </w:tcPr>
          <w:p w:rsidR="00343F09" w:rsidRDefault="008C687E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The Point in Time Count</w:t>
            </w:r>
          </w:p>
          <w:p w:rsidR="00343F09" w:rsidRDefault="00343F09" w:rsidP="00343F0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8C687E">
              <w:rPr>
                <w:rStyle w:val="normaltextrun"/>
              </w:rPr>
              <w:t>See the results of our efforts last January</w:t>
            </w:r>
          </w:p>
          <w:p w:rsidR="00AC5746" w:rsidRDefault="00AC5746" w:rsidP="008C687E">
            <w:pPr>
              <w:pStyle w:val="paragraph"/>
              <w:textAlignment w:val="baseline"/>
            </w:pPr>
            <w:r>
              <w:t xml:space="preserve">  Leader: </w:t>
            </w:r>
            <w:r w:rsidR="008C687E">
              <w:t xml:space="preserve">Jeff Rogers, Pierce County Human Services - </w:t>
            </w:r>
            <w:hyperlink r:id="rId9" w:history="1">
              <w:r w:rsidR="008C687E" w:rsidRPr="000C6B1E">
                <w:rPr>
                  <w:rStyle w:val="Hyperlink"/>
                </w:rPr>
                <w:t>jeff.rodgers@piercecountywa.gov</w:t>
              </w:r>
            </w:hyperlink>
            <w:r w:rsidR="008C687E">
              <w:t xml:space="preserve"> </w:t>
            </w:r>
            <w:r>
              <w:t xml:space="preserve"> </w:t>
            </w:r>
          </w:p>
          <w:p w:rsidR="00B40999" w:rsidRDefault="00B40999" w:rsidP="00764696">
            <w:pPr>
              <w:pStyle w:val="paragraph"/>
              <w:textAlignment w:val="baseline"/>
            </w:pPr>
          </w:p>
        </w:tc>
      </w:tr>
      <w:tr w:rsidR="003F6C15" w:rsidRPr="001F2AB4" w:rsidTr="003F6C15">
        <w:trPr>
          <w:trHeight w:val="902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</w:t>
            </w:r>
            <w:r w:rsidR="008C687E">
              <w:rPr>
                <w:rStyle w:val="normaltextrun"/>
              </w:rPr>
              <w:t>:10</w:t>
            </w:r>
          </w:p>
        </w:tc>
        <w:tc>
          <w:tcPr>
            <w:tcW w:w="10069" w:type="dxa"/>
          </w:tcPr>
          <w:p w:rsidR="003F6C15" w:rsidRDefault="008C687E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 Housing Survey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C687E">
              <w:rPr>
                <w:color w:val="000000"/>
              </w:rPr>
              <w:t>Learn how to get the survey into the hands of our clients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8C687E">
              <w:rPr>
                <w:color w:val="000000"/>
              </w:rPr>
              <w:t xml:space="preserve">Kenny Coble, Community Engagement Coordinator - City of Tacoma - </w:t>
            </w:r>
            <w:hyperlink r:id="rId10" w:history="1">
              <w:r w:rsidR="008C687E" w:rsidRPr="000C6B1E">
                <w:rPr>
                  <w:rStyle w:val="Hyperlink"/>
                </w:rPr>
                <w:t>KCoble@cityoftacoma.org</w:t>
              </w:r>
            </w:hyperlink>
            <w:r w:rsidR="008C687E">
              <w:rPr>
                <w:color w:val="000000"/>
              </w:rPr>
              <w:t xml:space="preserve"> </w:t>
            </w:r>
          </w:p>
          <w:p w:rsidR="00AC5746" w:rsidRDefault="00AC5746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</w:p>
        </w:tc>
      </w:tr>
      <w:tr w:rsidR="000175C9" w:rsidRPr="001F2AB4" w:rsidTr="00A34780">
        <w:trPr>
          <w:trHeight w:val="875"/>
        </w:trPr>
        <w:tc>
          <w:tcPr>
            <w:tcW w:w="721" w:type="dxa"/>
          </w:tcPr>
          <w:p w:rsidR="000175C9" w:rsidRDefault="00995F74" w:rsidP="000175C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10:20</w:t>
            </w:r>
          </w:p>
        </w:tc>
        <w:tc>
          <w:tcPr>
            <w:tcW w:w="10069" w:type="dxa"/>
          </w:tcPr>
          <w:p w:rsidR="000175C9" w:rsidRDefault="008C687E" w:rsidP="000175C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b/>
              </w:rPr>
              <w:t>State Rental Assistance Funding</w:t>
            </w:r>
          </w:p>
          <w:p w:rsidR="008C687E" w:rsidRDefault="008C687E" w:rsidP="008C68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>
              <w:rPr>
                <w:color w:val="000000"/>
              </w:rPr>
              <w:t>Learn about the State’s plans for rental assistance, and how to influence their requirements</w:t>
            </w:r>
          </w:p>
          <w:p w:rsidR="008C687E" w:rsidRDefault="008C687E" w:rsidP="008C687E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 xml:space="preserve">Gerrit Nyland, </w:t>
            </w:r>
            <w:r w:rsidR="00995F74">
              <w:rPr>
                <w:color w:val="000000"/>
              </w:rPr>
              <w:t xml:space="preserve">Coalition to End Homelessness – </w:t>
            </w:r>
            <w:hyperlink r:id="rId11" w:history="1">
              <w:r w:rsidR="00A34780" w:rsidRPr="000C6B1E">
                <w:rPr>
                  <w:rStyle w:val="Hyperlink"/>
                </w:rPr>
                <w:t>gnyland@pchomeless.org</w:t>
              </w:r>
            </w:hyperlink>
          </w:p>
        </w:tc>
      </w:tr>
      <w:tr w:rsidR="003F6C15" w:rsidRPr="001F2AB4" w:rsidTr="0018394A">
        <w:trPr>
          <w:trHeight w:val="1253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995F74">
              <w:rPr>
                <w:rStyle w:val="normaltextrun"/>
              </w:rPr>
              <w:t>35</w:t>
            </w:r>
          </w:p>
        </w:tc>
        <w:tc>
          <w:tcPr>
            <w:tcW w:w="10069" w:type="dxa"/>
          </w:tcPr>
          <w:p w:rsidR="003F6C15" w:rsidRPr="002C70D6" w:rsidRDefault="003F6C15" w:rsidP="003F6C15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what we need to do to support this work</w:t>
            </w:r>
          </w:p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RN, MN - </w:t>
            </w:r>
            <w:hyperlink r:id="rId12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3F6C15" w:rsidRPr="00611581" w:rsidRDefault="003F6C15" w:rsidP="003F6C15">
            <w:pPr>
              <w:pStyle w:val="paragraph"/>
              <w:ind w:left="432" w:hanging="432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3" w:history="1">
              <w:r>
                <w:rPr>
                  <w:rStyle w:val="Hyperlink"/>
                </w:rPr>
                <w:t>colin@i2-strategies.com</w:t>
              </w:r>
            </w:hyperlink>
          </w:p>
        </w:tc>
      </w:tr>
      <w:tr w:rsidR="003F6C15" w:rsidRPr="001F2AB4" w:rsidTr="00433861">
        <w:trPr>
          <w:trHeight w:val="1775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995F74">
              <w:rPr>
                <w:rStyle w:val="normaltextrun"/>
              </w:rPr>
              <w:t>40</w:t>
            </w:r>
          </w:p>
        </w:tc>
        <w:tc>
          <w:tcPr>
            <w:tcW w:w="10069" w:type="dxa"/>
          </w:tcPr>
          <w:p w:rsidR="003F6C15" w:rsidRPr="002C70D6" w:rsidRDefault="003F6C15" w:rsidP="003F6C15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3F6C15" w:rsidRDefault="003F6C15" w:rsidP="003F6C15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Manu Rodriguez, Tacoma Pierce County Health Department -  </w:t>
            </w:r>
            <w:hyperlink r:id="rId14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5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6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City of Tacoma </w:t>
            </w:r>
          </w:p>
        </w:tc>
      </w:tr>
      <w:tr w:rsidR="003F6C15" w:rsidRPr="001F2AB4" w:rsidTr="0018394A">
        <w:trPr>
          <w:trHeight w:val="1532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</w:pPr>
            <w:r>
              <w:t>10:</w:t>
            </w:r>
            <w:r w:rsidR="00995F74">
              <w:t>50</w:t>
            </w:r>
          </w:p>
        </w:tc>
        <w:tc>
          <w:tcPr>
            <w:tcW w:w="10069" w:type="dxa"/>
          </w:tcPr>
          <w:p w:rsidR="003F6C15" w:rsidRPr="005B134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3F6C15" w:rsidRPr="001F2AB4" w:rsidTr="00433861">
        <w:trPr>
          <w:trHeight w:val="1145"/>
        </w:trPr>
        <w:tc>
          <w:tcPr>
            <w:tcW w:w="721" w:type="dxa"/>
          </w:tcPr>
          <w:p w:rsidR="003F6C15" w:rsidRPr="001F2AB4" w:rsidRDefault="003F6C15" w:rsidP="003F6C1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AC574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 w:rsidR="00AC5746">
              <w:rPr>
                <w:color w:val="000000" w:themeColor="text1"/>
              </w:rPr>
              <w:t>00</w:t>
            </w:r>
          </w:p>
        </w:tc>
        <w:tc>
          <w:tcPr>
            <w:tcW w:w="10069" w:type="dxa"/>
          </w:tcPr>
          <w:p w:rsidR="003F6C15" w:rsidRPr="008A5B28" w:rsidRDefault="003F6C15" w:rsidP="003F6C15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E512E" wp14:editId="1D4D05CA">
                      <wp:simplePos x="0" y="0"/>
                      <wp:positionH relativeFrom="column">
                        <wp:posOffset>5461635</wp:posOffset>
                      </wp:positionH>
                      <wp:positionV relativeFrom="paragraph">
                        <wp:posOffset>25400</wp:posOffset>
                      </wp:positionV>
                      <wp:extent cx="1000125" cy="6762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6C15" w:rsidRDefault="00D81E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83602"/>
                                        <wp:effectExtent l="0" t="0" r="0" b="698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230" cy="588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E5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0.05pt;margin-top:2pt;width:78.75pt;height:53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" fillcolor="white [3201]" stroked="f" strokeweight=".5pt">
                      <v:textbox style="mso-fit-shape-to-text:t">
                        <w:txbxContent>
                          <w:p w:rsidR="003F6C15" w:rsidRDefault="00D81E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83602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230" cy="588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D81E56" w:rsidRDefault="003F6C15" w:rsidP="00D81E56">
            <w:r w:rsidRPr="008A5B28">
              <w:t xml:space="preserve">   </w:t>
            </w:r>
            <w:r w:rsidR="00D81E56">
              <w:t>Purpose</w:t>
            </w:r>
            <w:proofErr w:type="gramStart"/>
            <w:r w:rsidR="00D81E56">
              <w:t>:  “</w:t>
            </w:r>
            <w:proofErr w:type="gramEnd"/>
            <w:r w:rsidR="00D81E56">
              <w:t>My belt holds my pants up, but the belt loops hold my belt up.</w:t>
            </w:r>
            <w:r w:rsidR="00D81E56">
              <w:t xml:space="preserve"> </w:t>
            </w:r>
            <w:r w:rsidR="00D81E56">
              <w:t>I don't really know</w:t>
            </w:r>
          </w:p>
          <w:p w:rsidR="003F6C15" w:rsidRPr="005A5290" w:rsidRDefault="00D81E56" w:rsidP="00D81E56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t xml:space="preserve">             </w:t>
            </w:r>
            <w:r>
              <w:t xml:space="preserve"> what's happening down there. </w:t>
            </w:r>
            <w:r>
              <w:t>W</w:t>
            </w:r>
            <w:r>
              <w:t>ho is the real hero?</w:t>
            </w:r>
            <w:r>
              <w:t xml:space="preserve">” - </w:t>
            </w:r>
            <w:r>
              <w:t>Mitch Hedberg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C5746">
        <w:rPr>
          <w:color w:val="000000" w:themeColor="text1"/>
          <w:sz w:val="24"/>
          <w:szCs w:val="24"/>
        </w:rPr>
        <w:t>July</w:t>
      </w:r>
      <w:r w:rsidR="006B0AFD">
        <w:rPr>
          <w:color w:val="000000" w:themeColor="text1"/>
          <w:sz w:val="24"/>
          <w:szCs w:val="24"/>
        </w:rPr>
        <w:t xml:space="preserve"> 1</w:t>
      </w:r>
      <w:r w:rsidR="00A34780">
        <w:rPr>
          <w:color w:val="000000" w:themeColor="text1"/>
          <w:sz w:val="24"/>
          <w:szCs w:val="24"/>
        </w:rPr>
        <w:t>7</w:t>
      </w:r>
      <w:r w:rsidR="006B0AFD" w:rsidRPr="006B0AFD">
        <w:rPr>
          <w:color w:val="000000" w:themeColor="text1"/>
          <w:sz w:val="24"/>
          <w:szCs w:val="24"/>
          <w:vertAlign w:val="superscript"/>
        </w:rPr>
        <w:t>th</w:t>
      </w:r>
      <w:r w:rsidR="006B0AF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19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  <w:bookmarkStart w:id="0" w:name="_GoBack"/>
      <w:bookmarkEnd w:id="0"/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0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1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3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4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9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08" w:rsidRDefault="007B0708" w:rsidP="00992ADB">
      <w:r>
        <w:separator/>
      </w:r>
    </w:p>
  </w:endnote>
  <w:endnote w:type="continuationSeparator" w:id="0">
    <w:p w:rsidR="007B0708" w:rsidRDefault="007B070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08" w:rsidRDefault="007B0708" w:rsidP="00992ADB">
      <w:r>
        <w:separator/>
      </w:r>
    </w:p>
  </w:footnote>
  <w:footnote w:type="continuationSeparator" w:id="0">
    <w:p w:rsidR="007B0708" w:rsidRDefault="007B070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175C9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521E"/>
    <w:rsid w:val="00176EA9"/>
    <w:rsid w:val="0018394A"/>
    <w:rsid w:val="001906BC"/>
    <w:rsid w:val="00192F6B"/>
    <w:rsid w:val="00194443"/>
    <w:rsid w:val="001A063A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E5B6B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74F49"/>
    <w:rsid w:val="00382CA6"/>
    <w:rsid w:val="00386896"/>
    <w:rsid w:val="00386DAC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C76C3"/>
    <w:rsid w:val="003D1F8E"/>
    <w:rsid w:val="003D57E5"/>
    <w:rsid w:val="003D5D20"/>
    <w:rsid w:val="003F0E0E"/>
    <w:rsid w:val="003F157C"/>
    <w:rsid w:val="003F1A44"/>
    <w:rsid w:val="003F3ED5"/>
    <w:rsid w:val="003F5A69"/>
    <w:rsid w:val="003F6C15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4FB4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0DC2"/>
    <w:rsid w:val="004F2D82"/>
    <w:rsid w:val="004F6994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851B6"/>
    <w:rsid w:val="00786B67"/>
    <w:rsid w:val="00793796"/>
    <w:rsid w:val="007961DB"/>
    <w:rsid w:val="007A1A3F"/>
    <w:rsid w:val="007A5D7B"/>
    <w:rsid w:val="007A65E3"/>
    <w:rsid w:val="007B0708"/>
    <w:rsid w:val="007B4F23"/>
    <w:rsid w:val="007B6692"/>
    <w:rsid w:val="007C7053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30D7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C687E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5F74"/>
    <w:rsid w:val="00997E89"/>
    <w:rsid w:val="009A1D27"/>
    <w:rsid w:val="009A228F"/>
    <w:rsid w:val="009A5741"/>
    <w:rsid w:val="009A5FA3"/>
    <w:rsid w:val="009A7FF9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780"/>
    <w:rsid w:val="00A34DB9"/>
    <w:rsid w:val="00A42873"/>
    <w:rsid w:val="00A44888"/>
    <w:rsid w:val="00A5065F"/>
    <w:rsid w:val="00A51AB5"/>
    <w:rsid w:val="00A52804"/>
    <w:rsid w:val="00A559EB"/>
    <w:rsid w:val="00A60852"/>
    <w:rsid w:val="00A62EC3"/>
    <w:rsid w:val="00A636DA"/>
    <w:rsid w:val="00A64136"/>
    <w:rsid w:val="00A659C5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746"/>
    <w:rsid w:val="00AC5952"/>
    <w:rsid w:val="00AF1C62"/>
    <w:rsid w:val="00AF397C"/>
    <w:rsid w:val="00B178CC"/>
    <w:rsid w:val="00B21136"/>
    <w:rsid w:val="00B22409"/>
    <w:rsid w:val="00B23CEF"/>
    <w:rsid w:val="00B3583C"/>
    <w:rsid w:val="00B40999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16C2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381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81E56"/>
    <w:rsid w:val="00D90692"/>
    <w:rsid w:val="00D90811"/>
    <w:rsid w:val="00D95340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18B0"/>
    <w:rsid w:val="00E4265A"/>
    <w:rsid w:val="00E444CC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63B69"/>
    <w:rsid w:val="00E71E48"/>
    <w:rsid w:val="00E7605C"/>
    <w:rsid w:val="00E81D8F"/>
    <w:rsid w:val="00E84E57"/>
    <w:rsid w:val="00E870FA"/>
    <w:rsid w:val="00E90C7F"/>
    <w:rsid w:val="00E90FEE"/>
    <w:rsid w:val="00E94E6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55C7D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C4553"/>
    <w:rsid w:val="00FD47A5"/>
    <w:rsid w:val="00FE25D5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00E08E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lin@i2-strategies.com" TargetMode="External"/><Relationship Id="rId18" Type="http://schemas.openxmlformats.org/officeDocument/2006/relationships/hyperlink" Target="mailto:gerritn@ccsww.org" TargetMode="External"/><Relationship Id="rId26" Type="http://schemas.openxmlformats.org/officeDocument/2006/relationships/hyperlink" Target="mailto:maureenhowardconsulting@gmail.com" TargetMode="External"/><Relationship Id="rId21" Type="http://schemas.openxmlformats.org/officeDocument/2006/relationships/hyperlink" Target="mailto:bfeldbush@cmhshare.org" TargetMode="External"/><Relationship Id="rId34" Type="http://schemas.openxmlformats.org/officeDocument/2006/relationships/header" Target="header3.xml"/><Relationship Id="rId7" Type="http://schemas.openxmlformats.org/officeDocument/2006/relationships/hyperlink" Target="mailto:washington@childcare.org" TargetMode="External"/><Relationship Id="rId12" Type="http://schemas.openxmlformats.org/officeDocument/2006/relationships/hyperlink" Target="mailto:janetrunbeck@gmail.com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readcarolyn@comcast.net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valeri.knight@piercecountywa.gov" TargetMode="External"/><Relationship Id="rId20" Type="http://schemas.openxmlformats.org/officeDocument/2006/relationships/hyperlink" Target="mailto:hnagel@cmhshare.onmicrosoft.com" TargetMode="External"/><Relationship Id="rId29" Type="http://schemas.openxmlformats.org/officeDocument/2006/relationships/hyperlink" Target="mailto:Pamm.Silver@MolinaHealthCa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nyland@pchomeless.org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van.tudela@piercecountywa.gov" TargetMode="External"/><Relationship Id="rId23" Type="http://schemas.openxmlformats.org/officeDocument/2006/relationships/hyperlink" Target="mailto:sherri@valeovocation.org" TargetMode="External"/><Relationship Id="rId28" Type="http://schemas.openxmlformats.org/officeDocument/2006/relationships/hyperlink" Target="mailto:ministrycounseling@comcast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Coble@cityoftacoma.org" TargetMode="External"/><Relationship Id="rId19" Type="http://schemas.openxmlformats.org/officeDocument/2006/relationships/hyperlink" Target="http://www.pchomeless.org/%2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eff.rodgers@piercecountywa.gov" TargetMode="External"/><Relationship Id="rId14" Type="http://schemas.openxmlformats.org/officeDocument/2006/relationships/hyperlink" Target="mailto:mrodriguez@tpchd.org" TargetMode="External"/><Relationship Id="rId22" Type="http://schemas.openxmlformats.org/officeDocument/2006/relationships/hyperlink" Target="mailto:KellyB@goodwillwa.org" TargetMode="External"/><Relationship Id="rId27" Type="http://schemas.openxmlformats.org/officeDocument/2006/relationships/hyperlink" Target="mailto:tpdrutis@nctacoma.or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maureenhowardconsulting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9</cp:revision>
  <cp:lastPrinted>2020-03-05T23:13:00Z</cp:lastPrinted>
  <dcterms:created xsi:type="dcterms:W3CDTF">2020-06-25T19:55:00Z</dcterms:created>
  <dcterms:modified xsi:type="dcterms:W3CDTF">2020-07-09T06:28:00Z</dcterms:modified>
</cp:coreProperties>
</file>