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4E961" w14:textId="2CFC5715" w:rsidR="00474372" w:rsidRPr="00DD3B9A" w:rsidRDefault="00CD40C5" w:rsidP="00CD40C5">
      <w:pPr>
        <w:pStyle w:val="Title"/>
        <w:tabs>
          <w:tab w:val="left" w:pos="7650"/>
        </w:tabs>
        <w:ind w:left="4770"/>
      </w:pPr>
      <w:r w:rsidRPr="00DD3B9A">
        <w:rPr>
          <w:noProof/>
        </w:rPr>
        <w:drawing>
          <wp:anchor distT="0" distB="0" distL="114300" distR="114300" simplePos="0" relativeHeight="251662336" behindDoc="0" locked="0" layoutInCell="1" allowOverlap="1" wp14:anchorId="43ADC21E" wp14:editId="24901DEA">
            <wp:simplePos x="0" y="0"/>
            <wp:positionH relativeFrom="column">
              <wp:posOffset>5649009</wp:posOffset>
            </wp:positionH>
            <wp:positionV relativeFrom="paragraph">
              <wp:posOffset>-2138680</wp:posOffset>
            </wp:positionV>
            <wp:extent cx="269588" cy="5884162"/>
            <wp:effectExtent l="0" t="6985" r="0" b="0"/>
            <wp:wrapNone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6" r="-1" b="1449"/>
                    <a:stretch/>
                  </pic:blipFill>
                  <pic:spPr>
                    <a:xfrm rot="5400000">
                      <a:off x="0" y="0"/>
                      <a:ext cx="269588" cy="5884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3B9A">
        <w:rPr>
          <w:noProof/>
        </w:rPr>
        <w:drawing>
          <wp:anchor distT="0" distB="0" distL="114300" distR="114300" simplePos="0" relativeHeight="251659264" behindDoc="0" locked="0" layoutInCell="1" allowOverlap="1" wp14:anchorId="2EBD8451" wp14:editId="03E44504">
            <wp:simplePos x="0" y="0"/>
            <wp:positionH relativeFrom="margin">
              <wp:posOffset>0</wp:posOffset>
            </wp:positionH>
            <wp:positionV relativeFrom="paragraph">
              <wp:posOffset>-290928</wp:posOffset>
            </wp:positionV>
            <wp:extent cx="2750979" cy="1412314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979" cy="1412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FD3" w:rsidRPr="00DD3B9A">
        <w:t>Shar</w:t>
      </w:r>
      <w:bookmarkStart w:id="0" w:name="_GoBack"/>
      <w:bookmarkEnd w:id="0"/>
      <w:r w:rsidR="00561FD3" w:rsidRPr="00DD3B9A">
        <w:t>e your thoughts</w:t>
      </w:r>
      <w:r w:rsidR="009479E2" w:rsidRPr="00DD3B9A">
        <w:t>!</w:t>
      </w:r>
    </w:p>
    <w:p w14:paraId="4B0A2141" w14:textId="76B7CACA" w:rsidR="00561FD3" w:rsidRPr="00561FD3" w:rsidRDefault="00561FD3" w:rsidP="00561FD3"/>
    <w:p w14:paraId="5EAA8D7C" w14:textId="03EB924F" w:rsidR="00B448C9" w:rsidRPr="00DD3B9A" w:rsidRDefault="00CD40C5" w:rsidP="00DD3B9A">
      <w:pPr>
        <w:pStyle w:val="Heading1"/>
        <w:tabs>
          <w:tab w:val="center" w:pos="6120"/>
        </w:tabs>
        <w:spacing w:before="120"/>
        <w:rPr>
          <w:rFonts w:cs="Segoe UI Semibold"/>
        </w:rPr>
      </w:pPr>
      <w:r w:rsidRPr="00DD3B9A">
        <w:rPr>
          <w:rFonts w:cs="Segoe UI Semibold"/>
          <w:noProof/>
        </w:rPr>
        <mc:AlternateContent>
          <mc:Choice Requires="wps">
            <w:drawing>
              <wp:anchor distT="0" distB="0" distL="114300" distR="114300" simplePos="0" relativeHeight="251655165" behindDoc="1" locked="0" layoutInCell="1" allowOverlap="1" wp14:anchorId="3FF9E665" wp14:editId="36C9883B">
                <wp:simplePos x="0" y="0"/>
                <wp:positionH relativeFrom="margin">
                  <wp:posOffset>0</wp:posOffset>
                </wp:positionH>
                <wp:positionV relativeFrom="paragraph">
                  <wp:posOffset>109367</wp:posOffset>
                </wp:positionV>
                <wp:extent cx="7764780" cy="38227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478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9B1D24" w14:textId="77777777" w:rsidR="00561FD3" w:rsidRPr="00561FD3" w:rsidRDefault="00561FD3" w:rsidP="00561FD3">
                            <w:pPr>
                              <w:jc w:val="center"/>
                              <w:rPr>
                                <w:b/>
                                <w:color w:val="1F7373" w:themeColor="text1"/>
                                <w:sz w:val="40"/>
                              </w:rPr>
                            </w:pPr>
                            <w:r w:rsidRPr="00561FD3">
                              <w:rPr>
                                <w:b/>
                                <w:color w:val="1F7373" w:themeColor="text1"/>
                                <w:sz w:val="40"/>
                              </w:rPr>
                              <w:t>Projected General Fund Expenses for 2021-2022 - $525.8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F9E665" id="Rectangle 5" o:spid="_x0000_s1026" style="position:absolute;margin-left:0;margin-top:8.6pt;width:611.4pt;height:30.1pt;z-index:-25166131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" filled="f" stroked="f" strokeweight="1pt">
                <v:textbox>
                  <w:txbxContent>
                    <w:p w14:paraId="679B1D24" w14:textId="77777777" w:rsidR="00561FD3" w:rsidRPr="00561FD3" w:rsidRDefault="00561FD3" w:rsidP="00561FD3">
                      <w:pPr>
                        <w:jc w:val="center"/>
                        <w:rPr>
                          <w:b/>
                          <w:color w:val="1F7373" w:themeColor="text1"/>
                          <w:sz w:val="40"/>
                        </w:rPr>
                      </w:pPr>
                      <w:r w:rsidRPr="00561FD3">
                        <w:rPr>
                          <w:b/>
                          <w:color w:val="1F7373" w:themeColor="text1"/>
                          <w:sz w:val="40"/>
                        </w:rPr>
                        <w:t>Projected General Fund Expenses for 2021-2022 - $525.8 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61FD3" w:rsidRPr="00DD3B9A">
        <w:rPr>
          <w:rFonts w:cs="Segoe UI Semibold"/>
        </w:rPr>
        <w:t xml:space="preserve">       </w:t>
      </w:r>
    </w:p>
    <w:p w14:paraId="5002A3D7" w14:textId="319A936F" w:rsidR="00B448C9" w:rsidRDefault="00CD40C5" w:rsidP="00DD3B9A">
      <w:pPr>
        <w:pStyle w:val="Heading1"/>
        <w:tabs>
          <w:tab w:val="center" w:pos="6120"/>
        </w:tabs>
        <w:spacing w:before="120"/>
      </w:pPr>
      <w:r w:rsidRPr="009479E2">
        <w:rPr>
          <w:noProof/>
        </w:rPr>
        <w:drawing>
          <wp:anchor distT="0" distB="0" distL="114300" distR="114300" simplePos="0" relativeHeight="251656190" behindDoc="0" locked="0" layoutInCell="1" allowOverlap="1" wp14:anchorId="70584DD5" wp14:editId="5F00F7A6">
            <wp:simplePos x="0" y="0"/>
            <wp:positionH relativeFrom="column">
              <wp:posOffset>160655</wp:posOffset>
            </wp:positionH>
            <wp:positionV relativeFrom="paragraph">
              <wp:posOffset>125730</wp:posOffset>
            </wp:positionV>
            <wp:extent cx="5224780" cy="2315210"/>
            <wp:effectExtent l="0" t="0" r="0" b="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617B6D" wp14:editId="3CFA2580">
                <wp:simplePos x="0" y="0"/>
                <wp:positionH relativeFrom="margin">
                  <wp:posOffset>3966503</wp:posOffset>
                </wp:positionH>
                <wp:positionV relativeFrom="paragraph">
                  <wp:posOffset>288094</wp:posOffset>
                </wp:positionV>
                <wp:extent cx="3596835" cy="2150745"/>
                <wp:effectExtent l="0" t="0" r="0" b="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6835" cy="215074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E6717" w14:textId="273BB2D2" w:rsidR="009479E2" w:rsidRPr="00DD3B9A" w:rsidRDefault="009479E2" w:rsidP="004B77B1">
                            <w:pPr>
                              <w:spacing w:line="264" w:lineRule="auto"/>
                              <w:jc w:val="center"/>
                              <w:rPr>
                                <w:rFonts w:ascii="Segoe UI Light" w:hAnsi="Segoe UI Light" w:cs="Segoe UI Light"/>
                                <w:color w:val="171717" w:themeColor="background2" w:themeShade="1A"/>
                                <w:sz w:val="28"/>
                              </w:rPr>
                            </w:pPr>
                            <w:r w:rsidRPr="00DD3B9A">
                              <w:rPr>
                                <w:rFonts w:ascii="Segoe UI Light" w:hAnsi="Segoe UI Light" w:cs="Segoe UI Light"/>
                                <w:color w:val="171717" w:themeColor="background2" w:themeShade="1A"/>
                                <w:sz w:val="26"/>
                                <w:szCs w:val="20"/>
                                <w:shd w:val="clear" w:color="auto" w:fill="FFFFFF"/>
                              </w:rPr>
                              <w:t xml:space="preserve">The City of Tacoma is currently preparing its budget for 2021-2022. With the economic impacts of COVID-19, we need your input on how to address our projected general fund deficit of about </w:t>
                            </w:r>
                            <w:r w:rsidR="00B448C9" w:rsidRPr="00DD3B9A">
                              <w:rPr>
                                <w:rFonts w:ascii="Segoe UI Light" w:hAnsi="Segoe UI Light" w:cs="Segoe UI Light"/>
                                <w:color w:val="171717" w:themeColor="background2" w:themeShade="1A"/>
                                <w:sz w:val="26"/>
                                <w:szCs w:val="20"/>
                                <w:shd w:val="clear" w:color="auto" w:fill="FFFFFF"/>
                              </w:rPr>
                              <w:t xml:space="preserve">$67 million dollars (13%). The graph on the left </w:t>
                            </w:r>
                            <w:r w:rsidRPr="00DD3B9A">
                              <w:rPr>
                                <w:rFonts w:ascii="Segoe UI Light" w:hAnsi="Segoe UI Light" w:cs="Segoe UI Light"/>
                                <w:color w:val="171717" w:themeColor="background2" w:themeShade="1A"/>
                                <w:sz w:val="26"/>
                                <w:szCs w:val="20"/>
                                <w:shd w:val="clear" w:color="auto" w:fill="FFFFFF"/>
                              </w:rPr>
                              <w:t>shows how we currently fund our City Council priority areas of Access, Housing, Jobs, Safety, Health, and Community.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617B6D" id="Rounded Rectangle 2" o:spid="_x0000_s1027" style="position:absolute;margin-left:312.3pt;margin-top:22.7pt;width:283.2pt;height:169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" filled="f" stroked="f" strokeweight="1pt">
                <v:stroke joinstyle="miter"/>
                <v:textbox inset="0,0,0,0">
                  <w:txbxContent>
                    <w:p w14:paraId="2DCE6717" w14:textId="273BB2D2" w:rsidR="009479E2" w:rsidRPr="00DD3B9A" w:rsidRDefault="009479E2" w:rsidP="004B77B1">
                      <w:pPr>
                        <w:spacing w:line="264" w:lineRule="auto"/>
                        <w:jc w:val="center"/>
                        <w:rPr>
                          <w:rFonts w:ascii="Segoe UI Light" w:hAnsi="Segoe UI Light" w:cs="Segoe UI Light"/>
                          <w:color w:val="171717" w:themeColor="background2" w:themeShade="1A"/>
                          <w:sz w:val="28"/>
                        </w:rPr>
                      </w:pPr>
                      <w:r w:rsidRPr="00DD3B9A">
                        <w:rPr>
                          <w:rFonts w:ascii="Segoe UI Light" w:hAnsi="Segoe UI Light" w:cs="Segoe UI Light"/>
                          <w:color w:val="171717" w:themeColor="background2" w:themeShade="1A"/>
                          <w:sz w:val="26"/>
                          <w:szCs w:val="20"/>
                          <w:shd w:val="clear" w:color="auto" w:fill="FFFFFF"/>
                        </w:rPr>
                        <w:t xml:space="preserve">The City of Tacoma is currently preparing its budget for 2021-2022. With the economic impacts of COVID-19, we need your input on how to address our projected general fund deficit of about </w:t>
                      </w:r>
                      <w:r w:rsidR="00B448C9" w:rsidRPr="00DD3B9A">
                        <w:rPr>
                          <w:rFonts w:ascii="Segoe UI Light" w:hAnsi="Segoe UI Light" w:cs="Segoe UI Light"/>
                          <w:color w:val="171717" w:themeColor="background2" w:themeShade="1A"/>
                          <w:sz w:val="26"/>
                          <w:szCs w:val="20"/>
                          <w:shd w:val="clear" w:color="auto" w:fill="FFFFFF"/>
                        </w:rPr>
                        <w:t xml:space="preserve">$67 million dollars (13%). The graph on the left </w:t>
                      </w:r>
                      <w:r w:rsidRPr="00DD3B9A">
                        <w:rPr>
                          <w:rFonts w:ascii="Segoe UI Light" w:hAnsi="Segoe UI Light" w:cs="Segoe UI Light"/>
                          <w:color w:val="171717" w:themeColor="background2" w:themeShade="1A"/>
                          <w:sz w:val="26"/>
                          <w:szCs w:val="20"/>
                          <w:shd w:val="clear" w:color="auto" w:fill="FFFFFF"/>
                        </w:rPr>
                        <w:t>shows how we currently fund our City Council priority areas of Access, Housing, Jobs, Safety, Health, and Community.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D3B9A">
        <w:tab/>
      </w:r>
    </w:p>
    <w:p w14:paraId="10544820" w14:textId="3E7A6159" w:rsidR="00B448C9" w:rsidRDefault="00B448C9" w:rsidP="009479E2">
      <w:pPr>
        <w:pStyle w:val="Heading1"/>
        <w:spacing w:before="120"/>
      </w:pPr>
    </w:p>
    <w:p w14:paraId="0C5F9F03" w14:textId="77777777" w:rsidR="00B448C9" w:rsidRDefault="00B448C9" w:rsidP="009479E2">
      <w:pPr>
        <w:pStyle w:val="Heading1"/>
        <w:spacing w:before="120"/>
      </w:pPr>
    </w:p>
    <w:p w14:paraId="4B63F015" w14:textId="77777777" w:rsidR="00B448C9" w:rsidRDefault="00B448C9" w:rsidP="009479E2">
      <w:pPr>
        <w:pStyle w:val="Heading1"/>
        <w:spacing w:before="120"/>
      </w:pPr>
    </w:p>
    <w:p w14:paraId="53FE4618" w14:textId="77777777" w:rsidR="009479E2" w:rsidRDefault="009479E2" w:rsidP="009479E2">
      <w:pPr>
        <w:pStyle w:val="Heading1"/>
        <w:spacing w:before="120"/>
      </w:pPr>
    </w:p>
    <w:p w14:paraId="5CD3F935" w14:textId="5EB05BB7" w:rsidR="00B448C9" w:rsidRDefault="00B448C9" w:rsidP="00B448C9"/>
    <w:p w14:paraId="4B0C5513" w14:textId="7D153C93" w:rsidR="00B448C9" w:rsidRDefault="00DD3B9A" w:rsidP="00B448C9"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9DAE47D" wp14:editId="73FD6F35">
                <wp:simplePos x="0" y="0"/>
                <wp:positionH relativeFrom="margin">
                  <wp:posOffset>-114300</wp:posOffset>
                </wp:positionH>
                <wp:positionV relativeFrom="paragraph">
                  <wp:posOffset>170033</wp:posOffset>
                </wp:positionV>
                <wp:extent cx="7882421" cy="765544"/>
                <wp:effectExtent l="0" t="0" r="444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2421" cy="76554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3F4C64" w14:textId="77777777" w:rsidR="00B448C9" w:rsidRPr="00DD3B9A" w:rsidRDefault="00B448C9" w:rsidP="00561FD3">
                            <w:pPr>
                              <w:spacing w:after="120" w:line="240" w:lineRule="auto"/>
                              <w:jc w:val="center"/>
                              <w:rPr>
                                <w:rFonts w:ascii="Segoe UI Semibold" w:hAnsi="Segoe UI Semibold" w:cs="Segoe UI Semibold"/>
                                <w:sz w:val="40"/>
                              </w:rPr>
                            </w:pPr>
                            <w:r w:rsidRPr="00DD3B9A">
                              <w:rPr>
                                <w:rFonts w:ascii="Segoe UI Semibold" w:hAnsi="Segoe UI Semibold" w:cs="Segoe UI Semibold"/>
                                <w:sz w:val="40"/>
                              </w:rPr>
                              <w:t>Given the projected deficit of $67 million dollars, where do you think we should make reductions or reinvestments?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AE47D" id="Rectangle 3" o:spid="_x0000_s1028" style="position:absolute;margin-left:-9pt;margin-top:13.4pt;width:620.65pt;height:60.3pt;z-index:251657215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" fillcolor="#1f7373 [3215]" stroked="f" strokeweight="1pt">
                <v:textbox>
                  <w:txbxContent>
                    <w:p w14:paraId="0D3F4C64" w14:textId="77777777" w:rsidR="00B448C9" w:rsidRPr="00DD3B9A" w:rsidRDefault="00B448C9" w:rsidP="00561FD3">
                      <w:pPr>
                        <w:spacing w:after="120" w:line="240" w:lineRule="auto"/>
                        <w:jc w:val="center"/>
                        <w:rPr>
                          <w:rFonts w:ascii="Segoe UI Semibold" w:hAnsi="Segoe UI Semibold" w:cs="Segoe UI Semibold"/>
                          <w:sz w:val="40"/>
                        </w:rPr>
                      </w:pPr>
                      <w:r w:rsidRPr="00DD3B9A">
                        <w:rPr>
                          <w:rFonts w:ascii="Segoe UI Semibold" w:hAnsi="Segoe UI Semibold" w:cs="Segoe UI Semibold"/>
                          <w:sz w:val="40"/>
                        </w:rPr>
                        <w:t>Given the projected deficit of $67 million dollars, where do you think we should make reductions or reinvestments?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328862E" w14:textId="77777777" w:rsidR="00B448C9" w:rsidRDefault="00B448C9" w:rsidP="00B448C9"/>
    <w:p w14:paraId="34B0691B" w14:textId="77777777" w:rsidR="00B448C9" w:rsidRDefault="00B448C9" w:rsidP="00B448C9"/>
    <w:p w14:paraId="7F45D5B4" w14:textId="5792EBA4" w:rsidR="00561FD3" w:rsidRPr="0065265E" w:rsidRDefault="00DD3B9A" w:rsidP="003A1363">
      <w:pPr>
        <w:spacing w:after="0" w:line="240" w:lineRule="auto"/>
        <w:jc w:val="center"/>
        <w:rPr>
          <w:rFonts w:ascii="Segoe UI Light" w:hAnsi="Segoe UI Light" w:cs="Segoe UI Light"/>
          <w:b/>
          <w:sz w:val="24"/>
          <w:szCs w:val="24"/>
        </w:rPr>
      </w:pPr>
      <w:r w:rsidRPr="0065265E">
        <w:rPr>
          <w:rFonts w:ascii="Segoe UI Light" w:hAnsi="Segoe UI Light" w:cs="Segoe UI Light"/>
          <w:b/>
          <w:sz w:val="24"/>
          <w:szCs w:val="24"/>
        </w:rPr>
        <w:t>M</w:t>
      </w:r>
      <w:r w:rsidR="00B448C9" w:rsidRPr="0065265E">
        <w:rPr>
          <w:rFonts w:ascii="Segoe UI Light" w:hAnsi="Segoe UI Light" w:cs="Segoe UI Light"/>
          <w:b/>
          <w:sz w:val="24"/>
          <w:szCs w:val="24"/>
        </w:rPr>
        <w:t>ark your selection with an X. Please only indicate one choice for each priority area.</w:t>
      </w:r>
    </w:p>
    <w:p w14:paraId="00E5209B" w14:textId="77777777" w:rsidR="00216040" w:rsidRDefault="00216040" w:rsidP="00216040">
      <w:pPr>
        <w:spacing w:after="0" w:line="240" w:lineRule="auto"/>
        <w:jc w:val="center"/>
      </w:pPr>
    </w:p>
    <w:tbl>
      <w:tblPr>
        <w:tblStyle w:val="GridTable4-Accent4"/>
        <w:tblpPr w:leftFromText="180" w:rightFromText="180" w:vertAnchor="text" w:tblpXSpec="center" w:tblpY="1"/>
        <w:tblW w:w="0" w:type="auto"/>
        <w:tblLook w:val="04A0" w:firstRow="1" w:lastRow="0" w:firstColumn="1" w:lastColumn="0" w:noHBand="0" w:noVBand="1"/>
      </w:tblPr>
      <w:tblGrid>
        <w:gridCol w:w="2425"/>
        <w:gridCol w:w="2340"/>
        <w:gridCol w:w="3870"/>
        <w:gridCol w:w="2250"/>
      </w:tblGrid>
      <w:tr w:rsidR="00B448C9" w:rsidRPr="00DD3B9A" w14:paraId="2E686004" w14:textId="77777777" w:rsidTr="006526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352463BC" w14:textId="77777777" w:rsidR="00B448C9" w:rsidRPr="00DD3B9A" w:rsidRDefault="00B448C9" w:rsidP="00B448C9">
            <w:pPr>
              <w:rPr>
                <w:rFonts w:ascii="Segoe UI Light" w:hAnsi="Segoe UI Light" w:cs="Segoe UI Light"/>
                <w:sz w:val="28"/>
              </w:rPr>
            </w:pPr>
            <w:r w:rsidRPr="00DD3B9A">
              <w:rPr>
                <w:rFonts w:ascii="Segoe UI Light" w:hAnsi="Segoe UI Light" w:cs="Segoe UI Light"/>
                <w:sz w:val="28"/>
              </w:rPr>
              <w:t>Priority Area</w:t>
            </w:r>
          </w:p>
        </w:tc>
        <w:tc>
          <w:tcPr>
            <w:tcW w:w="2340" w:type="dxa"/>
          </w:tcPr>
          <w:p w14:paraId="5012FB30" w14:textId="77777777" w:rsidR="00B448C9" w:rsidRPr="00DD3B9A" w:rsidRDefault="00B448C9" w:rsidP="00B448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8"/>
              </w:rPr>
            </w:pPr>
            <w:r w:rsidRPr="00DD3B9A">
              <w:rPr>
                <w:rFonts w:ascii="Segoe UI Light" w:hAnsi="Segoe UI Light" w:cs="Segoe UI Light"/>
                <w:sz w:val="28"/>
              </w:rPr>
              <w:t>Decrease Funding</w:t>
            </w:r>
          </w:p>
        </w:tc>
        <w:tc>
          <w:tcPr>
            <w:tcW w:w="3870" w:type="dxa"/>
          </w:tcPr>
          <w:p w14:paraId="033B3CC1" w14:textId="77777777" w:rsidR="00B448C9" w:rsidRPr="00DD3B9A" w:rsidRDefault="00B448C9" w:rsidP="00B448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8"/>
              </w:rPr>
            </w:pPr>
            <w:r w:rsidRPr="00DD3B9A">
              <w:rPr>
                <w:rFonts w:ascii="Segoe UI Light" w:hAnsi="Segoe UI Light" w:cs="Segoe UI Light"/>
                <w:sz w:val="28"/>
              </w:rPr>
              <w:t>Maintain Funding (No Change)</w:t>
            </w:r>
          </w:p>
        </w:tc>
        <w:tc>
          <w:tcPr>
            <w:tcW w:w="2250" w:type="dxa"/>
          </w:tcPr>
          <w:p w14:paraId="12966333" w14:textId="77777777" w:rsidR="00B448C9" w:rsidRPr="00DD3B9A" w:rsidRDefault="00B448C9" w:rsidP="00B448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8"/>
              </w:rPr>
            </w:pPr>
            <w:r w:rsidRPr="00DD3B9A">
              <w:rPr>
                <w:rFonts w:ascii="Segoe UI Light" w:hAnsi="Segoe UI Light" w:cs="Segoe UI Light"/>
                <w:sz w:val="28"/>
              </w:rPr>
              <w:t>Increase Funding</w:t>
            </w:r>
          </w:p>
        </w:tc>
      </w:tr>
      <w:tr w:rsidR="00B448C9" w:rsidRPr="00DD3B9A" w14:paraId="7575D8DD" w14:textId="77777777" w:rsidTr="00652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53844AE" w14:textId="77777777" w:rsidR="00B448C9" w:rsidRPr="00DD3B9A" w:rsidRDefault="00B448C9" w:rsidP="00B448C9">
            <w:pPr>
              <w:rPr>
                <w:rFonts w:ascii="Segoe UI Light" w:hAnsi="Segoe UI Light" w:cs="Segoe UI Light"/>
                <w:sz w:val="28"/>
              </w:rPr>
            </w:pPr>
            <w:r w:rsidRPr="00DD3B9A">
              <w:rPr>
                <w:rFonts w:ascii="Segoe UI Light" w:hAnsi="Segoe UI Light" w:cs="Segoe UI Light"/>
                <w:sz w:val="28"/>
              </w:rPr>
              <w:t>Community Safety</w:t>
            </w:r>
          </w:p>
        </w:tc>
        <w:tc>
          <w:tcPr>
            <w:tcW w:w="2340" w:type="dxa"/>
          </w:tcPr>
          <w:p w14:paraId="0AAFAF24" w14:textId="77777777" w:rsidR="00B448C9" w:rsidRPr="00DD3B9A" w:rsidRDefault="00B448C9" w:rsidP="00B44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8"/>
              </w:rPr>
            </w:pPr>
          </w:p>
        </w:tc>
        <w:tc>
          <w:tcPr>
            <w:tcW w:w="3870" w:type="dxa"/>
          </w:tcPr>
          <w:p w14:paraId="10DEA929" w14:textId="77777777" w:rsidR="00B448C9" w:rsidRPr="00DD3B9A" w:rsidRDefault="00B448C9" w:rsidP="00B44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8"/>
              </w:rPr>
            </w:pPr>
          </w:p>
        </w:tc>
        <w:tc>
          <w:tcPr>
            <w:tcW w:w="2250" w:type="dxa"/>
          </w:tcPr>
          <w:p w14:paraId="490C3C65" w14:textId="77777777" w:rsidR="00B448C9" w:rsidRPr="00DD3B9A" w:rsidRDefault="00B448C9" w:rsidP="00B44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8"/>
              </w:rPr>
            </w:pPr>
          </w:p>
        </w:tc>
      </w:tr>
      <w:tr w:rsidR="00B448C9" w:rsidRPr="00DD3B9A" w14:paraId="162F7485" w14:textId="77777777" w:rsidTr="006526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50D7EE3" w14:textId="77777777" w:rsidR="00B448C9" w:rsidRPr="00DD3B9A" w:rsidRDefault="00B448C9" w:rsidP="00B448C9">
            <w:pPr>
              <w:rPr>
                <w:rFonts w:ascii="Segoe UI Light" w:hAnsi="Segoe UI Light" w:cs="Segoe UI Light"/>
                <w:sz w:val="28"/>
              </w:rPr>
            </w:pPr>
            <w:r w:rsidRPr="00DD3B9A">
              <w:rPr>
                <w:rFonts w:ascii="Segoe UI Light" w:hAnsi="Segoe UI Light" w:cs="Segoe UI Light"/>
                <w:sz w:val="28"/>
              </w:rPr>
              <w:t>Access to Facilities and Infrastructure</w:t>
            </w:r>
          </w:p>
        </w:tc>
        <w:tc>
          <w:tcPr>
            <w:tcW w:w="2340" w:type="dxa"/>
          </w:tcPr>
          <w:p w14:paraId="31C993D2" w14:textId="77777777" w:rsidR="00B448C9" w:rsidRPr="00DD3B9A" w:rsidRDefault="00B448C9" w:rsidP="00B44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8"/>
              </w:rPr>
            </w:pPr>
          </w:p>
        </w:tc>
        <w:tc>
          <w:tcPr>
            <w:tcW w:w="3870" w:type="dxa"/>
          </w:tcPr>
          <w:p w14:paraId="1D38B276" w14:textId="77777777" w:rsidR="00B448C9" w:rsidRPr="00DD3B9A" w:rsidRDefault="00B448C9" w:rsidP="00B44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8"/>
              </w:rPr>
            </w:pPr>
          </w:p>
        </w:tc>
        <w:tc>
          <w:tcPr>
            <w:tcW w:w="2250" w:type="dxa"/>
          </w:tcPr>
          <w:p w14:paraId="2323242C" w14:textId="77777777" w:rsidR="00B448C9" w:rsidRPr="00DD3B9A" w:rsidRDefault="00B448C9" w:rsidP="00B44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8"/>
              </w:rPr>
            </w:pPr>
          </w:p>
        </w:tc>
      </w:tr>
      <w:tr w:rsidR="00B448C9" w:rsidRPr="00DD3B9A" w14:paraId="01C56DF6" w14:textId="77777777" w:rsidTr="00652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3595BF33" w14:textId="77777777" w:rsidR="00B448C9" w:rsidRPr="00DD3B9A" w:rsidRDefault="00B448C9" w:rsidP="00B448C9">
            <w:pPr>
              <w:rPr>
                <w:rFonts w:ascii="Segoe UI Light" w:hAnsi="Segoe UI Light" w:cs="Segoe UI Light"/>
                <w:sz w:val="28"/>
              </w:rPr>
            </w:pPr>
            <w:r w:rsidRPr="00DD3B9A">
              <w:rPr>
                <w:rFonts w:ascii="Segoe UI Light" w:hAnsi="Segoe UI Light" w:cs="Segoe UI Light"/>
                <w:sz w:val="28"/>
              </w:rPr>
              <w:t>Job and Economic Recovery</w:t>
            </w:r>
          </w:p>
        </w:tc>
        <w:tc>
          <w:tcPr>
            <w:tcW w:w="2340" w:type="dxa"/>
          </w:tcPr>
          <w:p w14:paraId="4CD4D9CC" w14:textId="77777777" w:rsidR="00B448C9" w:rsidRPr="00DD3B9A" w:rsidRDefault="00B448C9" w:rsidP="00B44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8"/>
              </w:rPr>
            </w:pPr>
          </w:p>
        </w:tc>
        <w:tc>
          <w:tcPr>
            <w:tcW w:w="3870" w:type="dxa"/>
          </w:tcPr>
          <w:p w14:paraId="1CB451E2" w14:textId="77777777" w:rsidR="00B448C9" w:rsidRPr="00DD3B9A" w:rsidRDefault="00B448C9" w:rsidP="00B44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8"/>
              </w:rPr>
            </w:pPr>
          </w:p>
        </w:tc>
        <w:tc>
          <w:tcPr>
            <w:tcW w:w="2250" w:type="dxa"/>
          </w:tcPr>
          <w:p w14:paraId="4CB61EB9" w14:textId="77777777" w:rsidR="00B448C9" w:rsidRPr="00DD3B9A" w:rsidRDefault="00B448C9" w:rsidP="00B44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8"/>
              </w:rPr>
            </w:pPr>
          </w:p>
        </w:tc>
      </w:tr>
      <w:tr w:rsidR="00B448C9" w:rsidRPr="00DD3B9A" w14:paraId="3B8C2365" w14:textId="77777777" w:rsidTr="006526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E18262D" w14:textId="2D60A650" w:rsidR="00B448C9" w:rsidRPr="00DD3B9A" w:rsidRDefault="00B448C9" w:rsidP="00216040">
            <w:pPr>
              <w:rPr>
                <w:rFonts w:ascii="Segoe UI Light" w:hAnsi="Segoe UI Light" w:cs="Segoe UI Light"/>
                <w:sz w:val="28"/>
              </w:rPr>
            </w:pPr>
            <w:r w:rsidRPr="00DD3B9A">
              <w:rPr>
                <w:rFonts w:ascii="Segoe UI Light" w:hAnsi="Segoe UI Light" w:cs="Segoe UI Light"/>
                <w:sz w:val="28"/>
              </w:rPr>
              <w:t xml:space="preserve">Health and </w:t>
            </w:r>
            <w:r w:rsidR="00216040" w:rsidRPr="00DD3B9A">
              <w:rPr>
                <w:rFonts w:ascii="Segoe UI Light" w:hAnsi="Segoe UI Light" w:cs="Segoe UI Light"/>
                <w:sz w:val="28"/>
              </w:rPr>
              <w:t>Social</w:t>
            </w:r>
            <w:r w:rsidRPr="00DD3B9A">
              <w:rPr>
                <w:rFonts w:ascii="Segoe UI Light" w:hAnsi="Segoe UI Light" w:cs="Segoe UI Light"/>
                <w:sz w:val="28"/>
              </w:rPr>
              <w:t xml:space="preserve"> Services</w:t>
            </w:r>
          </w:p>
        </w:tc>
        <w:tc>
          <w:tcPr>
            <w:tcW w:w="2340" w:type="dxa"/>
          </w:tcPr>
          <w:p w14:paraId="4F7D3B7B" w14:textId="77777777" w:rsidR="00B448C9" w:rsidRPr="00DD3B9A" w:rsidRDefault="00B448C9" w:rsidP="00B44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8"/>
              </w:rPr>
            </w:pPr>
          </w:p>
        </w:tc>
        <w:tc>
          <w:tcPr>
            <w:tcW w:w="3870" w:type="dxa"/>
          </w:tcPr>
          <w:p w14:paraId="125FB1D5" w14:textId="77777777" w:rsidR="00B448C9" w:rsidRPr="00DD3B9A" w:rsidRDefault="00B448C9" w:rsidP="00B44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8"/>
              </w:rPr>
            </w:pPr>
          </w:p>
        </w:tc>
        <w:tc>
          <w:tcPr>
            <w:tcW w:w="2250" w:type="dxa"/>
          </w:tcPr>
          <w:p w14:paraId="7C35EB2D" w14:textId="77777777" w:rsidR="00B448C9" w:rsidRPr="00DD3B9A" w:rsidRDefault="00B448C9" w:rsidP="00B44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8"/>
              </w:rPr>
            </w:pPr>
          </w:p>
        </w:tc>
      </w:tr>
      <w:tr w:rsidR="00B448C9" w:rsidRPr="00DD3B9A" w14:paraId="5C68F67B" w14:textId="77777777" w:rsidTr="00652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A36B1E3" w14:textId="77777777" w:rsidR="00B448C9" w:rsidRPr="00DD3B9A" w:rsidRDefault="00B448C9" w:rsidP="00B448C9">
            <w:pPr>
              <w:rPr>
                <w:rFonts w:ascii="Segoe UI Light" w:hAnsi="Segoe UI Light" w:cs="Segoe UI Light"/>
                <w:sz w:val="28"/>
              </w:rPr>
            </w:pPr>
            <w:r w:rsidRPr="00DD3B9A">
              <w:rPr>
                <w:rFonts w:ascii="Segoe UI Light" w:hAnsi="Segoe UI Light" w:cs="Segoe UI Light"/>
                <w:sz w:val="28"/>
              </w:rPr>
              <w:t>Community Engagement</w:t>
            </w:r>
          </w:p>
        </w:tc>
        <w:tc>
          <w:tcPr>
            <w:tcW w:w="2340" w:type="dxa"/>
          </w:tcPr>
          <w:p w14:paraId="6F52FCEC" w14:textId="77777777" w:rsidR="00B448C9" w:rsidRPr="00DD3B9A" w:rsidRDefault="00B448C9" w:rsidP="00B44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8"/>
              </w:rPr>
            </w:pPr>
          </w:p>
        </w:tc>
        <w:tc>
          <w:tcPr>
            <w:tcW w:w="3870" w:type="dxa"/>
          </w:tcPr>
          <w:p w14:paraId="5DBDD10F" w14:textId="77777777" w:rsidR="00B448C9" w:rsidRPr="00DD3B9A" w:rsidRDefault="00B448C9" w:rsidP="00B44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8"/>
              </w:rPr>
            </w:pPr>
          </w:p>
        </w:tc>
        <w:tc>
          <w:tcPr>
            <w:tcW w:w="2250" w:type="dxa"/>
          </w:tcPr>
          <w:p w14:paraId="560A18DF" w14:textId="77777777" w:rsidR="00B448C9" w:rsidRPr="00DD3B9A" w:rsidRDefault="00B448C9" w:rsidP="00B44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8"/>
              </w:rPr>
            </w:pPr>
          </w:p>
        </w:tc>
      </w:tr>
      <w:tr w:rsidR="00B448C9" w:rsidRPr="00DD3B9A" w14:paraId="3075EBC7" w14:textId="77777777" w:rsidTr="006526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1C4B3DC" w14:textId="77777777" w:rsidR="00B448C9" w:rsidRPr="00DD3B9A" w:rsidRDefault="00B448C9" w:rsidP="00B448C9">
            <w:pPr>
              <w:rPr>
                <w:rFonts w:ascii="Segoe UI Light" w:hAnsi="Segoe UI Light" w:cs="Segoe UI Light"/>
                <w:sz w:val="28"/>
              </w:rPr>
            </w:pPr>
            <w:r w:rsidRPr="00DD3B9A">
              <w:rPr>
                <w:rFonts w:ascii="Segoe UI Light" w:hAnsi="Segoe UI Light" w:cs="Segoe UI Light"/>
                <w:sz w:val="28"/>
              </w:rPr>
              <w:t xml:space="preserve">Housing </w:t>
            </w:r>
          </w:p>
        </w:tc>
        <w:tc>
          <w:tcPr>
            <w:tcW w:w="2340" w:type="dxa"/>
          </w:tcPr>
          <w:p w14:paraId="3234DD55" w14:textId="77777777" w:rsidR="00B448C9" w:rsidRPr="00DD3B9A" w:rsidRDefault="00B448C9" w:rsidP="00B44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8"/>
              </w:rPr>
            </w:pPr>
          </w:p>
        </w:tc>
        <w:tc>
          <w:tcPr>
            <w:tcW w:w="3870" w:type="dxa"/>
          </w:tcPr>
          <w:p w14:paraId="311BDAA0" w14:textId="77777777" w:rsidR="00B448C9" w:rsidRPr="00DD3B9A" w:rsidRDefault="00B448C9" w:rsidP="00B44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8"/>
              </w:rPr>
            </w:pPr>
          </w:p>
        </w:tc>
        <w:tc>
          <w:tcPr>
            <w:tcW w:w="2250" w:type="dxa"/>
          </w:tcPr>
          <w:p w14:paraId="149EF050" w14:textId="77777777" w:rsidR="00B448C9" w:rsidRPr="00DD3B9A" w:rsidRDefault="00B448C9" w:rsidP="00B44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8"/>
              </w:rPr>
            </w:pPr>
          </w:p>
        </w:tc>
      </w:tr>
    </w:tbl>
    <w:p w14:paraId="36E30C68" w14:textId="77777777" w:rsidR="00B448C9" w:rsidRDefault="00B448C9" w:rsidP="00B448C9"/>
    <w:p w14:paraId="3F5FC6D3" w14:textId="77777777" w:rsidR="00561FD3" w:rsidRDefault="00561FD3" w:rsidP="00B448C9"/>
    <w:p w14:paraId="585B6CB6" w14:textId="77777777" w:rsidR="00561FD3" w:rsidRDefault="00561FD3" w:rsidP="00B448C9"/>
    <w:p w14:paraId="466656B6" w14:textId="77777777" w:rsidR="00561FD3" w:rsidRDefault="00561FD3" w:rsidP="00B448C9"/>
    <w:p w14:paraId="5F1960BA" w14:textId="77777777" w:rsidR="00561FD3" w:rsidRDefault="00561FD3" w:rsidP="00B448C9"/>
    <w:p w14:paraId="6BA0ACE3" w14:textId="77777777" w:rsidR="00561FD3" w:rsidRDefault="00561FD3" w:rsidP="00B448C9"/>
    <w:p w14:paraId="0E158132" w14:textId="77777777" w:rsidR="00561FD3" w:rsidRDefault="00561FD3" w:rsidP="00B448C9"/>
    <w:p w14:paraId="6A0A1109" w14:textId="3C7AB9A8" w:rsidR="00561FD3" w:rsidRDefault="00561FD3" w:rsidP="00B448C9"/>
    <w:p w14:paraId="4B31252B" w14:textId="77777777" w:rsidR="003A1363" w:rsidRDefault="003A1363" w:rsidP="00B448C9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03"/>
      </w:tblGrid>
      <w:tr w:rsidR="00216040" w14:paraId="11A536B6" w14:textId="77777777" w:rsidTr="003A1363">
        <w:trPr>
          <w:trHeight w:val="1445"/>
          <w:jc w:val="center"/>
        </w:trPr>
        <w:tc>
          <w:tcPr>
            <w:tcW w:w="4903" w:type="dxa"/>
          </w:tcPr>
          <w:p w14:paraId="735E2B0C" w14:textId="6C318880" w:rsidR="00216040" w:rsidRPr="003A1363" w:rsidRDefault="00216040" w:rsidP="001C1D25">
            <w:pPr>
              <w:pStyle w:val="Heading2"/>
              <w:spacing w:before="0"/>
              <w:outlineLvl w:val="1"/>
              <w:rPr>
                <w:sz w:val="24"/>
              </w:rPr>
            </w:pPr>
            <w:r w:rsidRPr="003A1363">
              <w:rPr>
                <w:sz w:val="24"/>
              </w:rPr>
              <w:t>Zip Code:</w:t>
            </w:r>
          </w:p>
          <w:p w14:paraId="7EA672FA" w14:textId="77777777" w:rsidR="00216040" w:rsidRPr="002130E1" w:rsidRDefault="00216040" w:rsidP="001C1D25">
            <w:r w:rsidRPr="002130E1">
              <w:t xml:space="preserve">To help us better understand the needs of different areas of Tacoma, please </w:t>
            </w:r>
            <w:r>
              <w:t xml:space="preserve">share </w:t>
            </w:r>
            <w:r w:rsidRPr="002130E1">
              <w:t>your zip code.</w:t>
            </w:r>
          </w:p>
          <w:p w14:paraId="5295D855" w14:textId="77777777" w:rsidR="00216040" w:rsidRDefault="00216040" w:rsidP="001C1D25"/>
          <w:p w14:paraId="599903ED" w14:textId="08EB7D86" w:rsidR="00216040" w:rsidRDefault="003A1363" w:rsidP="001C1D25">
            <w:r>
              <w:t>__________________________________</w:t>
            </w:r>
          </w:p>
        </w:tc>
        <w:tc>
          <w:tcPr>
            <w:tcW w:w="4903" w:type="dxa"/>
          </w:tcPr>
          <w:p w14:paraId="5E388D23" w14:textId="2A75683B" w:rsidR="00216040" w:rsidRDefault="00216040" w:rsidP="001C1D25">
            <w:pPr>
              <w:pStyle w:val="Heading2"/>
              <w:spacing w:before="0"/>
              <w:outlineLvl w:val="1"/>
              <w:rPr>
                <w:sz w:val="24"/>
              </w:rPr>
            </w:pPr>
            <w:r w:rsidRPr="003A1363">
              <w:rPr>
                <w:sz w:val="24"/>
              </w:rPr>
              <w:t>Race/Ethnicity</w:t>
            </w:r>
            <w:r w:rsidR="003A1363">
              <w:rPr>
                <w:sz w:val="24"/>
              </w:rPr>
              <w:t xml:space="preserve"> </w:t>
            </w:r>
            <w:r w:rsidR="0065265E">
              <w:rPr>
                <w:sz w:val="24"/>
              </w:rPr>
              <w:t>(check all that apply)</w:t>
            </w:r>
          </w:p>
          <w:p w14:paraId="59297622" w14:textId="6ACC64B0" w:rsidR="003A1363" w:rsidRDefault="0065265E" w:rsidP="0065265E">
            <w:pPr>
              <w:pStyle w:val="ListParagraph"/>
              <w:numPr>
                <w:ilvl w:val="0"/>
                <w:numId w:val="8"/>
              </w:numPr>
            </w:pPr>
            <w:r>
              <w:t>Asian</w:t>
            </w:r>
          </w:p>
          <w:p w14:paraId="3E3F97E4" w14:textId="4978229A" w:rsidR="0065265E" w:rsidRDefault="0065265E" w:rsidP="0065265E">
            <w:pPr>
              <w:pStyle w:val="ListParagraph"/>
              <w:numPr>
                <w:ilvl w:val="0"/>
                <w:numId w:val="8"/>
              </w:numPr>
            </w:pPr>
            <w:r>
              <w:t>Black/African</w:t>
            </w:r>
          </w:p>
          <w:p w14:paraId="20D456D9" w14:textId="1DF29BE5" w:rsidR="0065265E" w:rsidRDefault="0065265E" w:rsidP="0065265E">
            <w:pPr>
              <w:pStyle w:val="ListParagraph"/>
              <w:numPr>
                <w:ilvl w:val="0"/>
                <w:numId w:val="8"/>
              </w:numPr>
            </w:pPr>
            <w:r>
              <w:t>Latino/Latinx/Hispanic</w:t>
            </w:r>
          </w:p>
          <w:p w14:paraId="7F536B6A" w14:textId="26E38F08" w:rsidR="0065265E" w:rsidRDefault="0065265E" w:rsidP="0065265E">
            <w:pPr>
              <w:pStyle w:val="ListParagraph"/>
              <w:numPr>
                <w:ilvl w:val="0"/>
                <w:numId w:val="8"/>
              </w:numPr>
            </w:pPr>
            <w:r>
              <w:t>Middle Eastern/North African</w:t>
            </w:r>
          </w:p>
          <w:p w14:paraId="02F2ED8B" w14:textId="6FFB41BE" w:rsidR="0065265E" w:rsidRDefault="0065265E" w:rsidP="0065265E">
            <w:pPr>
              <w:pStyle w:val="ListParagraph"/>
              <w:numPr>
                <w:ilvl w:val="0"/>
                <w:numId w:val="8"/>
              </w:numPr>
            </w:pPr>
            <w:r>
              <w:t>Native American/Alaska Native</w:t>
            </w:r>
          </w:p>
          <w:p w14:paraId="1516024C" w14:textId="7C128A28" w:rsidR="0065265E" w:rsidRDefault="0065265E" w:rsidP="0065265E">
            <w:pPr>
              <w:pStyle w:val="ListParagraph"/>
              <w:numPr>
                <w:ilvl w:val="0"/>
                <w:numId w:val="8"/>
              </w:numPr>
            </w:pPr>
            <w:r>
              <w:t>Pacific Islander/Native Hawaiian</w:t>
            </w:r>
          </w:p>
          <w:p w14:paraId="6E4B1FAF" w14:textId="303C9FFF" w:rsidR="0065265E" w:rsidRDefault="0065265E" w:rsidP="0065265E">
            <w:pPr>
              <w:pStyle w:val="ListParagraph"/>
              <w:numPr>
                <w:ilvl w:val="0"/>
                <w:numId w:val="8"/>
              </w:numPr>
            </w:pPr>
            <w:r>
              <w:t>White/Caucasian</w:t>
            </w:r>
          </w:p>
          <w:p w14:paraId="3A0CA1BA" w14:textId="2A94DC8D" w:rsidR="00216040" w:rsidRDefault="0065265E" w:rsidP="0065265E">
            <w:pPr>
              <w:pStyle w:val="ListParagraph"/>
              <w:numPr>
                <w:ilvl w:val="0"/>
                <w:numId w:val="8"/>
              </w:numPr>
            </w:pPr>
            <w:r>
              <w:t>Rather Not Say</w:t>
            </w:r>
          </w:p>
        </w:tc>
      </w:tr>
    </w:tbl>
    <w:p w14:paraId="14D9BCAA" w14:textId="2E2719A2" w:rsidR="0065265E" w:rsidRDefault="00216040" w:rsidP="0065265E">
      <w:pPr>
        <w:sectPr w:rsidR="0065265E" w:rsidSect="00CD40C5">
          <w:pgSz w:w="12240" w:h="15840"/>
          <w:pgMar w:top="540" w:right="0" w:bottom="0" w:left="0" w:header="720" w:footer="720" w:gutter="0"/>
          <w:cols w:space="720"/>
          <w:docGrid w:linePitch="360"/>
        </w:sectPr>
      </w:pPr>
      <w:r w:rsidRPr="009479E2">
        <w:rPr>
          <w:noProof/>
        </w:rPr>
        <w:drawing>
          <wp:anchor distT="0" distB="0" distL="114300" distR="114300" simplePos="0" relativeHeight="251664384" behindDoc="0" locked="0" layoutInCell="1" allowOverlap="1" wp14:anchorId="12A59477" wp14:editId="753D56E5">
            <wp:simplePos x="0" y="0"/>
            <wp:positionH relativeFrom="column">
              <wp:posOffset>3969644</wp:posOffset>
            </wp:positionH>
            <wp:positionV relativeFrom="paragraph">
              <wp:posOffset>4244659</wp:posOffset>
            </wp:positionV>
            <wp:extent cx="770584" cy="9015833"/>
            <wp:effectExtent l="0" t="7937" r="2857" b="2858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6" r="-1" b="1449"/>
                    <a:stretch/>
                  </pic:blipFill>
                  <pic:spPr>
                    <a:xfrm rot="5400000">
                      <a:off x="0" y="0"/>
                      <a:ext cx="770584" cy="9015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26BF9A" w14:textId="2BF298B9" w:rsidR="00F06549" w:rsidRDefault="00F06549" w:rsidP="004C131F">
      <w:pPr>
        <w:pStyle w:val="Heading2"/>
        <w:spacing w:before="0"/>
        <w:jc w:val="center"/>
      </w:pPr>
      <w:r w:rsidRPr="003A54DC">
        <w:lastRenderedPageBreak/>
        <w:t>Racial Equity and Anti-Racism</w:t>
      </w:r>
    </w:p>
    <w:p w14:paraId="15801C6A" w14:textId="1E27A503" w:rsidR="00F06549" w:rsidRPr="003A54DC" w:rsidRDefault="00F06549" w:rsidP="004C131F">
      <w:pPr>
        <w:spacing w:after="60" w:line="240" w:lineRule="auto"/>
        <w:rPr>
          <w:rFonts w:cstheme="minorHAnsi"/>
        </w:rPr>
      </w:pPr>
      <w:r w:rsidRPr="00365791">
        <w:rPr>
          <w:rFonts w:ascii="Segoe UI" w:eastAsia="Times New Roman" w:hAnsi="Segoe UI" w:cs="Segoe UI"/>
        </w:rPr>
        <w:t xml:space="preserve">The City of Tacoma is prioritizing </w:t>
      </w:r>
      <w:r w:rsidRPr="009E6324">
        <w:rPr>
          <w:rFonts w:ascii="Segoe UI" w:eastAsia="Times New Roman" w:hAnsi="Segoe UI" w:cs="Segoe UI"/>
          <w:b/>
        </w:rPr>
        <w:t>racial equity and anti-racist action</w:t>
      </w:r>
      <w:r w:rsidRPr="00365791">
        <w:rPr>
          <w:rFonts w:ascii="Segoe UI" w:eastAsia="Times New Roman" w:hAnsi="Segoe UI" w:cs="Segoe UI"/>
        </w:rPr>
        <w:t xml:space="preserve"> in our new budget to make sure it best serves Tacoma’s racially diverse community. 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5"/>
        <w:gridCol w:w="5445"/>
      </w:tblGrid>
      <w:tr w:rsidR="00216040" w14:paraId="201AE3BE" w14:textId="77777777" w:rsidTr="004C131F">
        <w:tc>
          <w:tcPr>
            <w:tcW w:w="5445" w:type="dxa"/>
          </w:tcPr>
          <w:p w14:paraId="755A04A4" w14:textId="77777777" w:rsidR="004C131F" w:rsidRDefault="00216040" w:rsidP="004C131F">
            <w:pPr>
              <w:rPr>
                <w:rFonts w:ascii="Segoe UI" w:eastAsia="Times New Roman" w:hAnsi="Segoe UI" w:cs="Segoe UI"/>
              </w:rPr>
            </w:pPr>
            <w:r w:rsidRPr="00216040">
              <w:rPr>
                <w:rFonts w:ascii="Segoe UI" w:eastAsia="Times New Roman" w:hAnsi="Segoe UI" w:cs="Segoe UI"/>
              </w:rPr>
              <w:t>What do you think prevents the City of Tacoma from being a more equitable, anti-racist city?</w:t>
            </w:r>
          </w:p>
          <w:p w14:paraId="1F869DF1" w14:textId="77777777" w:rsidR="004C131F" w:rsidRDefault="004C131F" w:rsidP="004C131F">
            <w:pPr>
              <w:rPr>
                <w:rFonts w:ascii="Segoe UI" w:eastAsia="Times New Roman" w:hAnsi="Segoe UI" w:cs="Segoe UI"/>
              </w:rPr>
            </w:pPr>
          </w:p>
          <w:p w14:paraId="0C35FE10" w14:textId="197102D6" w:rsidR="00216040" w:rsidRDefault="00216040" w:rsidP="004C131F">
            <w:pPr>
              <w:rPr>
                <w:rFonts w:cstheme="minorHAnsi"/>
              </w:rPr>
            </w:pPr>
          </w:p>
        </w:tc>
        <w:tc>
          <w:tcPr>
            <w:tcW w:w="5445" w:type="dxa"/>
          </w:tcPr>
          <w:p w14:paraId="0E605148" w14:textId="549AF99C" w:rsidR="004C131F" w:rsidRDefault="00216040" w:rsidP="004C131F">
            <w:pPr>
              <w:rPr>
                <w:rFonts w:cstheme="minorHAnsi"/>
              </w:rPr>
            </w:pPr>
            <w:r w:rsidRPr="00216040">
              <w:rPr>
                <w:rFonts w:ascii="Segoe UI" w:eastAsia="Times New Roman" w:hAnsi="Segoe UI" w:cs="Segoe UI"/>
              </w:rPr>
              <w:t>What should the City of Tacoma do to create a more equitable, anti-racist city?</w:t>
            </w:r>
          </w:p>
        </w:tc>
      </w:tr>
    </w:tbl>
    <w:p w14:paraId="0DFA5D75" w14:textId="17D116C3" w:rsidR="00F06549" w:rsidRDefault="004C131F" w:rsidP="004C131F">
      <w:pPr>
        <w:pStyle w:val="Heading2"/>
        <w:keepNext w:val="0"/>
        <w:keepLines w:val="0"/>
        <w:pBdr>
          <w:top w:val="single" w:sz="4" w:space="1" w:color="1F7373" w:themeColor="text1"/>
        </w:pBdr>
        <w:tabs>
          <w:tab w:val="left" w:pos="354"/>
          <w:tab w:val="center" w:pos="5400"/>
        </w:tabs>
        <w:spacing w:before="180"/>
      </w:pPr>
      <w:r>
        <w:tab/>
      </w:r>
      <w:r>
        <w:tab/>
      </w:r>
      <w:r w:rsidR="00216040">
        <w:t xml:space="preserve">Community </w:t>
      </w:r>
      <w:r w:rsidR="00F06549" w:rsidRPr="003A54DC">
        <w:t>Safety</w:t>
      </w:r>
    </w:p>
    <w:p w14:paraId="268F4431" w14:textId="79D99247" w:rsidR="00F06549" w:rsidRPr="00041143" w:rsidRDefault="00F06549" w:rsidP="004C131F">
      <w:pPr>
        <w:spacing w:after="60" w:line="240" w:lineRule="auto"/>
        <w:rPr>
          <w:rFonts w:cstheme="minorHAnsi"/>
        </w:rPr>
      </w:pPr>
      <w:r w:rsidRPr="00A62B6A">
        <w:rPr>
          <w:rFonts w:ascii="Segoe UI" w:eastAsia="Times New Roman" w:hAnsi="Segoe UI" w:cs="Segoe UI"/>
        </w:rPr>
        <w:t xml:space="preserve">One of the City of Tacoma’s priorities is that Tacoma residents </w:t>
      </w:r>
      <w:r w:rsidRPr="009E6324">
        <w:rPr>
          <w:rFonts w:ascii="Segoe UI" w:eastAsia="Times New Roman" w:hAnsi="Segoe UI" w:cs="Segoe UI"/>
          <w:b/>
        </w:rPr>
        <w:t>feel safe</w:t>
      </w:r>
      <w:r w:rsidRPr="00A62B6A">
        <w:rPr>
          <w:rFonts w:ascii="Segoe UI" w:eastAsia="Times New Roman" w:hAnsi="Segoe UI" w:cs="Segoe UI"/>
        </w:rPr>
        <w:t xml:space="preserve">. 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5"/>
        <w:gridCol w:w="5445"/>
      </w:tblGrid>
      <w:tr w:rsidR="00216040" w14:paraId="634F5021" w14:textId="77777777" w:rsidTr="004C131F">
        <w:tc>
          <w:tcPr>
            <w:tcW w:w="5445" w:type="dxa"/>
          </w:tcPr>
          <w:p w14:paraId="72FA78E3" w14:textId="005DFCDE" w:rsidR="00216040" w:rsidRPr="00216040" w:rsidRDefault="00F06549" w:rsidP="004C131F">
            <w:pPr>
              <w:rPr>
                <w:rFonts w:ascii="Segoe UI" w:eastAsia="Times New Roman" w:hAnsi="Segoe UI" w:cs="Segoe UI"/>
              </w:rPr>
            </w:pPr>
            <w:r w:rsidRPr="003A54DC">
              <w:rPr>
                <w:rFonts w:cstheme="minorHAnsi"/>
              </w:rPr>
              <w:t>​</w:t>
            </w:r>
            <w:r w:rsidR="00216040" w:rsidRPr="00216040">
              <w:rPr>
                <w:rFonts w:ascii="Segoe UI" w:eastAsia="Times New Roman" w:hAnsi="Segoe UI" w:cs="Segoe UI"/>
              </w:rPr>
              <w:t>What makes you feel unsafe in your community?</w:t>
            </w:r>
          </w:p>
          <w:p w14:paraId="3EE63813" w14:textId="77777777" w:rsidR="00216040" w:rsidRDefault="00216040" w:rsidP="004C131F">
            <w:pPr>
              <w:rPr>
                <w:rFonts w:cstheme="minorHAnsi"/>
              </w:rPr>
            </w:pPr>
          </w:p>
        </w:tc>
        <w:tc>
          <w:tcPr>
            <w:tcW w:w="5445" w:type="dxa"/>
          </w:tcPr>
          <w:p w14:paraId="01E85F05" w14:textId="77777777" w:rsidR="00216040" w:rsidRDefault="00216040" w:rsidP="004C131F">
            <w:pPr>
              <w:rPr>
                <w:rFonts w:ascii="Segoe UI" w:eastAsia="Times New Roman" w:hAnsi="Segoe UI" w:cs="Segoe UI"/>
              </w:rPr>
            </w:pPr>
            <w:r w:rsidRPr="00216040">
              <w:rPr>
                <w:rFonts w:ascii="Segoe UI" w:eastAsia="Times New Roman" w:hAnsi="Segoe UI" w:cs="Segoe UI"/>
              </w:rPr>
              <w:t>What should the City of Tacoma do to make you (and your community) feel safer?</w:t>
            </w:r>
          </w:p>
          <w:p w14:paraId="5AEAA0B5" w14:textId="77777777" w:rsidR="004C131F" w:rsidRDefault="004C131F" w:rsidP="004C131F">
            <w:pPr>
              <w:rPr>
                <w:rFonts w:ascii="Segoe UI" w:eastAsia="Times New Roman" w:hAnsi="Segoe UI" w:cs="Segoe UI"/>
              </w:rPr>
            </w:pPr>
          </w:p>
          <w:p w14:paraId="2101F637" w14:textId="4A91EAD4" w:rsidR="004C131F" w:rsidRDefault="004C131F" w:rsidP="004C131F">
            <w:pPr>
              <w:rPr>
                <w:rFonts w:cstheme="minorHAnsi"/>
              </w:rPr>
            </w:pPr>
          </w:p>
        </w:tc>
      </w:tr>
    </w:tbl>
    <w:p w14:paraId="332D72E8" w14:textId="5DDBC5E7" w:rsidR="00F06549" w:rsidRDefault="00F06549" w:rsidP="004C131F">
      <w:pPr>
        <w:pStyle w:val="Heading2"/>
        <w:keepNext w:val="0"/>
        <w:keepLines w:val="0"/>
        <w:pBdr>
          <w:top w:val="single" w:sz="4" w:space="1" w:color="1F7373" w:themeColor="text1"/>
        </w:pBdr>
        <w:spacing w:before="180"/>
        <w:jc w:val="center"/>
      </w:pPr>
      <w:r w:rsidRPr="003A54DC">
        <w:t>Health</w:t>
      </w:r>
      <w:r w:rsidR="00216040">
        <w:t xml:space="preserve"> and Social Services</w:t>
      </w:r>
    </w:p>
    <w:p w14:paraId="045416B7" w14:textId="24DF9C3C" w:rsidR="00F06549" w:rsidRPr="00041143" w:rsidRDefault="00F06549" w:rsidP="004C131F">
      <w:pPr>
        <w:spacing w:after="60" w:line="240" w:lineRule="auto"/>
        <w:rPr>
          <w:rFonts w:cstheme="minorHAnsi"/>
        </w:rPr>
      </w:pPr>
      <w:r w:rsidRPr="00A62B6A">
        <w:rPr>
          <w:rFonts w:ascii="Segoe UI" w:eastAsia="Times New Roman" w:hAnsi="Segoe UI" w:cs="Segoe UI"/>
        </w:rPr>
        <w:t xml:space="preserve">One of the City of Tacoma’s priorities is to protect and improve the </w:t>
      </w:r>
      <w:r w:rsidRPr="009E6324">
        <w:rPr>
          <w:rFonts w:ascii="Segoe UI" w:eastAsia="Times New Roman" w:hAnsi="Segoe UI" w:cs="Segoe UI"/>
          <w:b/>
        </w:rPr>
        <w:t xml:space="preserve">health </w:t>
      </w:r>
      <w:r w:rsidRPr="009E6324">
        <w:rPr>
          <w:rFonts w:ascii="Segoe UI" w:eastAsia="Times New Roman" w:hAnsi="Segoe UI" w:cs="Segoe UI"/>
        </w:rPr>
        <w:t>of Tacoma and its residents</w:t>
      </w:r>
      <w:r w:rsidRPr="00A62B6A">
        <w:rPr>
          <w:rFonts w:ascii="Segoe UI" w:eastAsia="Times New Roman" w:hAnsi="Segoe UI" w:cs="Segoe UI"/>
        </w:rPr>
        <w:t xml:space="preserve">. </w:t>
      </w:r>
    </w:p>
    <w:tbl>
      <w:tblPr>
        <w:tblStyle w:val="TableGrid"/>
        <w:tblW w:w="108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5"/>
        <w:gridCol w:w="5445"/>
      </w:tblGrid>
      <w:tr w:rsidR="00216040" w14:paraId="75010EA3" w14:textId="77777777" w:rsidTr="004C131F">
        <w:trPr>
          <w:trHeight w:val="297"/>
        </w:trPr>
        <w:tc>
          <w:tcPr>
            <w:tcW w:w="5445" w:type="dxa"/>
          </w:tcPr>
          <w:p w14:paraId="53A1304D" w14:textId="77777777" w:rsidR="004C131F" w:rsidRDefault="00216040" w:rsidP="004C131F">
            <w:pPr>
              <w:rPr>
                <w:rFonts w:ascii="Segoe UI" w:eastAsia="Times New Roman" w:hAnsi="Segoe UI" w:cs="Segoe UI"/>
              </w:rPr>
            </w:pPr>
            <w:r w:rsidRPr="00216040">
              <w:rPr>
                <w:rFonts w:ascii="Segoe UI" w:eastAsia="Times New Roman" w:hAnsi="Segoe UI" w:cs="Segoe UI"/>
              </w:rPr>
              <w:t>What prevents you and your community from having what you need to feel healthy?  </w:t>
            </w:r>
          </w:p>
          <w:p w14:paraId="0CA459A2" w14:textId="77777777" w:rsidR="004C131F" w:rsidRDefault="004C131F" w:rsidP="004C131F">
            <w:pPr>
              <w:rPr>
                <w:rFonts w:ascii="Segoe UI" w:eastAsia="Times New Roman" w:hAnsi="Segoe UI" w:cs="Segoe UI"/>
              </w:rPr>
            </w:pPr>
          </w:p>
          <w:p w14:paraId="76CB7394" w14:textId="69C6D9F4" w:rsidR="00216040" w:rsidRPr="00216040" w:rsidRDefault="00216040" w:rsidP="004C131F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5445" w:type="dxa"/>
          </w:tcPr>
          <w:p w14:paraId="13FD19BE" w14:textId="317963B8" w:rsidR="00216040" w:rsidRPr="00216040" w:rsidRDefault="00216040" w:rsidP="004C131F">
            <w:pPr>
              <w:rPr>
                <w:rFonts w:ascii="Segoe UI" w:eastAsia="Times New Roman" w:hAnsi="Segoe UI" w:cs="Segoe UI"/>
              </w:rPr>
            </w:pPr>
            <w:r w:rsidRPr="00216040">
              <w:rPr>
                <w:rFonts w:ascii="Segoe UI" w:eastAsia="Times New Roman" w:hAnsi="Segoe UI" w:cs="Segoe UI"/>
              </w:rPr>
              <w:t>What should the City of Tacoma do to support the health of you and your neighbors?</w:t>
            </w:r>
          </w:p>
        </w:tc>
      </w:tr>
    </w:tbl>
    <w:p w14:paraId="52687440" w14:textId="59EEAC45" w:rsidR="00F06549" w:rsidRDefault="00F06549" w:rsidP="004C131F">
      <w:pPr>
        <w:pStyle w:val="Heading2"/>
        <w:keepNext w:val="0"/>
        <w:keepLines w:val="0"/>
        <w:pBdr>
          <w:top w:val="single" w:sz="4" w:space="1" w:color="1F7373" w:themeColor="text1"/>
        </w:pBdr>
        <w:spacing w:before="180"/>
        <w:jc w:val="center"/>
      </w:pPr>
      <w:r w:rsidRPr="003A54DC">
        <w:t>Engagement</w:t>
      </w:r>
    </w:p>
    <w:p w14:paraId="7F2C394D" w14:textId="7196D660" w:rsidR="00F06549" w:rsidRDefault="00F06549" w:rsidP="004C131F">
      <w:pPr>
        <w:spacing w:after="60" w:line="240" w:lineRule="auto"/>
        <w:rPr>
          <w:rFonts w:ascii="Segoe UI" w:eastAsia="Times New Roman" w:hAnsi="Segoe UI" w:cs="Segoe UI"/>
        </w:rPr>
      </w:pPr>
      <w:r w:rsidRPr="00A62B6A">
        <w:rPr>
          <w:rFonts w:ascii="Segoe UI" w:eastAsia="Times New Roman" w:hAnsi="Segoe UI" w:cs="Segoe UI"/>
        </w:rPr>
        <w:t xml:space="preserve">One of the City of Tacoma’s priorities is to </w:t>
      </w:r>
      <w:r>
        <w:rPr>
          <w:rFonts w:ascii="Segoe UI" w:eastAsia="Times New Roman" w:hAnsi="Segoe UI" w:cs="Segoe UI"/>
        </w:rPr>
        <w:t xml:space="preserve">make sure residents believe they can have a </w:t>
      </w:r>
      <w:r w:rsidRPr="009E6324">
        <w:rPr>
          <w:rFonts w:ascii="Segoe UI" w:eastAsia="Times New Roman" w:hAnsi="Segoe UI" w:cs="Segoe UI"/>
          <w:b/>
        </w:rPr>
        <w:t>positive impact</w:t>
      </w:r>
      <w:r>
        <w:rPr>
          <w:rFonts w:ascii="Segoe UI" w:eastAsia="Times New Roman" w:hAnsi="Segoe UI" w:cs="Segoe UI"/>
        </w:rPr>
        <w:t xml:space="preserve"> on their community and </w:t>
      </w:r>
      <w:r w:rsidRPr="009E6324">
        <w:rPr>
          <w:rFonts w:ascii="Segoe UI" w:eastAsia="Times New Roman" w:hAnsi="Segoe UI" w:cs="Segoe UI"/>
          <w:b/>
        </w:rPr>
        <w:t>trust local institutions</w:t>
      </w:r>
      <w:r>
        <w:rPr>
          <w:rFonts w:ascii="Segoe UI" w:eastAsia="Times New Roman" w:hAnsi="Segoe UI" w:cs="Segoe UI"/>
        </w:rPr>
        <w:t xml:space="preserve"> like the City of Tacoma</w:t>
      </w:r>
      <w:r w:rsidRPr="00A62B6A">
        <w:rPr>
          <w:rFonts w:ascii="Segoe UI" w:eastAsia="Times New Roman" w:hAnsi="Segoe UI" w:cs="Segoe UI"/>
        </w:rPr>
        <w:t xml:space="preserve">. 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5"/>
        <w:gridCol w:w="5445"/>
      </w:tblGrid>
      <w:tr w:rsidR="00216040" w14:paraId="1E793753" w14:textId="77777777" w:rsidTr="004C131F">
        <w:tc>
          <w:tcPr>
            <w:tcW w:w="5445" w:type="dxa"/>
          </w:tcPr>
          <w:p w14:paraId="6BCFCB21" w14:textId="440C4439" w:rsidR="00216040" w:rsidRDefault="00216040" w:rsidP="004C131F">
            <w:pPr>
              <w:ind w:right="210"/>
              <w:rPr>
                <w:rFonts w:ascii="Segoe UI" w:eastAsia="Times New Roman" w:hAnsi="Segoe UI" w:cs="Segoe UI"/>
              </w:rPr>
            </w:pPr>
            <w:r w:rsidRPr="00216040">
              <w:rPr>
                <w:rFonts w:ascii="Segoe UI" w:eastAsia="Times New Roman" w:hAnsi="Segoe UI" w:cs="Segoe UI"/>
              </w:rPr>
              <w:t>What prevents you from trusting the City of Tacoma and other local institutions?</w:t>
            </w:r>
          </w:p>
        </w:tc>
        <w:tc>
          <w:tcPr>
            <w:tcW w:w="5445" w:type="dxa"/>
          </w:tcPr>
          <w:p w14:paraId="462E809C" w14:textId="77777777" w:rsidR="00971294" w:rsidRDefault="00216040" w:rsidP="004C131F">
            <w:pPr>
              <w:rPr>
                <w:rFonts w:ascii="Segoe UI" w:eastAsia="Times New Roman" w:hAnsi="Segoe UI" w:cs="Segoe UI"/>
              </w:rPr>
            </w:pPr>
            <w:r w:rsidRPr="00216040">
              <w:rPr>
                <w:rFonts w:ascii="Segoe UI" w:eastAsia="Times New Roman" w:hAnsi="Segoe UI" w:cs="Segoe UI"/>
              </w:rPr>
              <w:t>What should the City of Tacoma do to build trust with you and your community?</w:t>
            </w:r>
          </w:p>
          <w:p w14:paraId="6038BB9E" w14:textId="77777777" w:rsidR="004C131F" w:rsidRDefault="004C131F" w:rsidP="004C131F">
            <w:pPr>
              <w:rPr>
                <w:rFonts w:ascii="Segoe UI" w:eastAsia="Times New Roman" w:hAnsi="Segoe UI" w:cs="Segoe UI"/>
              </w:rPr>
            </w:pPr>
          </w:p>
          <w:p w14:paraId="1DB0B0BE" w14:textId="0EF4CBBD" w:rsidR="004C131F" w:rsidRDefault="004C131F" w:rsidP="004C131F">
            <w:pPr>
              <w:rPr>
                <w:rFonts w:ascii="Segoe UI" w:eastAsia="Times New Roman" w:hAnsi="Segoe UI" w:cs="Segoe UI"/>
              </w:rPr>
            </w:pPr>
          </w:p>
        </w:tc>
      </w:tr>
    </w:tbl>
    <w:p w14:paraId="3E6D7EF9" w14:textId="2F60CA38" w:rsidR="00F06549" w:rsidRDefault="00F06549" w:rsidP="004C131F">
      <w:pPr>
        <w:pStyle w:val="Heading2"/>
        <w:keepNext w:val="0"/>
        <w:keepLines w:val="0"/>
        <w:pBdr>
          <w:top w:val="single" w:sz="4" w:space="1" w:color="1F7373" w:themeColor="text1"/>
        </w:pBdr>
        <w:tabs>
          <w:tab w:val="left" w:pos="6832"/>
        </w:tabs>
        <w:spacing w:before="180"/>
        <w:jc w:val="center"/>
      </w:pPr>
      <w:r w:rsidRPr="003A54DC">
        <w:t>Access</w:t>
      </w:r>
      <w:r w:rsidR="00216040">
        <w:t xml:space="preserve"> to Facilities and Infrastructure</w:t>
      </w:r>
    </w:p>
    <w:p w14:paraId="3712F131" w14:textId="4757C019" w:rsidR="00216040" w:rsidRDefault="00F06549" w:rsidP="004C131F">
      <w:pPr>
        <w:spacing w:after="60" w:line="240" w:lineRule="auto"/>
        <w:rPr>
          <w:rFonts w:ascii="Segoe UI" w:eastAsia="Times New Roman" w:hAnsi="Segoe UI" w:cs="Segoe UI"/>
        </w:rPr>
      </w:pPr>
      <w:r w:rsidRPr="00A62B6A">
        <w:rPr>
          <w:rFonts w:ascii="Segoe UI" w:eastAsia="Times New Roman" w:hAnsi="Segoe UI" w:cs="Segoe UI"/>
        </w:rPr>
        <w:t xml:space="preserve">One of the City of Tacoma’s priorities is that every resident have </w:t>
      </w:r>
      <w:r w:rsidRPr="009E6324">
        <w:rPr>
          <w:rFonts w:ascii="Segoe UI" w:eastAsia="Times New Roman" w:hAnsi="Segoe UI" w:cs="Segoe UI"/>
          <w:b/>
        </w:rPr>
        <w:t>access</w:t>
      </w:r>
      <w:r w:rsidRPr="00A62B6A">
        <w:rPr>
          <w:rFonts w:ascii="Segoe UI" w:eastAsia="Times New Roman" w:hAnsi="Segoe UI" w:cs="Segoe UI"/>
        </w:rPr>
        <w:t xml:space="preserve"> to the services and facilities they want and need. </w:t>
      </w:r>
    </w:p>
    <w:tbl>
      <w:tblPr>
        <w:tblStyle w:val="TableGrid"/>
        <w:tblW w:w="1098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5490"/>
      </w:tblGrid>
      <w:tr w:rsidR="00216040" w14:paraId="2C76514E" w14:textId="77777777" w:rsidTr="004C131F">
        <w:tc>
          <w:tcPr>
            <w:tcW w:w="5490" w:type="dxa"/>
          </w:tcPr>
          <w:p w14:paraId="459AD44C" w14:textId="12D89666" w:rsidR="00216040" w:rsidRDefault="00216040" w:rsidP="004C131F">
            <w:pPr>
              <w:rPr>
                <w:rFonts w:cstheme="minorHAnsi"/>
              </w:rPr>
            </w:pPr>
            <w:r w:rsidRPr="00216040">
              <w:rPr>
                <w:rFonts w:ascii="Segoe UI" w:eastAsia="Times New Roman" w:hAnsi="Segoe UI" w:cs="Segoe UI"/>
              </w:rPr>
              <w:t>What prevents you from accessing the services and facilities you need?</w:t>
            </w:r>
          </w:p>
        </w:tc>
        <w:tc>
          <w:tcPr>
            <w:tcW w:w="5490" w:type="dxa"/>
          </w:tcPr>
          <w:p w14:paraId="5B20A43D" w14:textId="77777777" w:rsidR="00216040" w:rsidRDefault="00216040" w:rsidP="004C131F">
            <w:pPr>
              <w:rPr>
                <w:rFonts w:ascii="Segoe UI" w:eastAsia="Times New Roman" w:hAnsi="Segoe UI" w:cs="Segoe UI"/>
              </w:rPr>
            </w:pPr>
            <w:r w:rsidRPr="00216040">
              <w:rPr>
                <w:rFonts w:ascii="Segoe UI" w:eastAsia="Times New Roman" w:hAnsi="Segoe UI" w:cs="Segoe UI"/>
              </w:rPr>
              <w:t>What should the City of Tacoma do to create more access to the services and facilities you need?</w:t>
            </w:r>
          </w:p>
          <w:p w14:paraId="3A193D27" w14:textId="77777777" w:rsidR="004C131F" w:rsidRDefault="004C131F" w:rsidP="004C131F">
            <w:pPr>
              <w:rPr>
                <w:rFonts w:ascii="Segoe UI" w:eastAsia="Times New Roman" w:hAnsi="Segoe UI" w:cs="Segoe UI"/>
              </w:rPr>
            </w:pPr>
          </w:p>
          <w:p w14:paraId="5FCF3D7A" w14:textId="0E49A3B0" w:rsidR="004C131F" w:rsidRDefault="004C131F" w:rsidP="004C131F">
            <w:pPr>
              <w:rPr>
                <w:rFonts w:cstheme="minorHAnsi"/>
              </w:rPr>
            </w:pPr>
          </w:p>
        </w:tc>
      </w:tr>
    </w:tbl>
    <w:p w14:paraId="4D0D5E91" w14:textId="77777777" w:rsidR="00971294" w:rsidRDefault="00971294" w:rsidP="004C131F">
      <w:pPr>
        <w:spacing w:after="0" w:line="240" w:lineRule="auto"/>
        <w:rPr>
          <w:rFonts w:cstheme="minorHAnsi"/>
        </w:rPr>
      </w:pPr>
    </w:p>
    <w:p w14:paraId="18EF5276" w14:textId="3089DD58" w:rsidR="00F06549" w:rsidRDefault="00F06549" w:rsidP="004C131F">
      <w:pPr>
        <w:pStyle w:val="Heading2"/>
        <w:keepNext w:val="0"/>
        <w:keepLines w:val="0"/>
        <w:pBdr>
          <w:top w:val="single" w:sz="4" w:space="1" w:color="1F7373" w:themeColor="text1"/>
        </w:pBdr>
        <w:spacing w:before="180"/>
        <w:jc w:val="center"/>
      </w:pPr>
      <w:r w:rsidRPr="003A54DC">
        <w:t>Jobs</w:t>
      </w:r>
      <w:r w:rsidR="00216040">
        <w:t xml:space="preserve"> and Economic Recovery</w:t>
      </w:r>
    </w:p>
    <w:p w14:paraId="7971A180" w14:textId="17C0BBF1" w:rsidR="00F06549" w:rsidRDefault="00F06549" w:rsidP="004C131F">
      <w:pPr>
        <w:spacing w:after="60" w:line="240" w:lineRule="auto"/>
        <w:rPr>
          <w:rFonts w:ascii="Segoe UI" w:eastAsia="Times New Roman" w:hAnsi="Segoe UI" w:cs="Segoe UI"/>
        </w:rPr>
      </w:pPr>
      <w:r w:rsidRPr="00A62B6A">
        <w:rPr>
          <w:rFonts w:ascii="Segoe UI" w:eastAsia="Times New Roman" w:hAnsi="Segoe UI" w:cs="Segoe UI"/>
        </w:rPr>
        <w:t xml:space="preserve">One of the City of Tacoma’s priorities is </w:t>
      </w:r>
      <w:r>
        <w:rPr>
          <w:rFonts w:ascii="Segoe UI" w:eastAsia="Times New Roman" w:hAnsi="Segoe UI" w:cs="Segoe UI"/>
        </w:rPr>
        <w:t xml:space="preserve">that Tacoma residents are able to get livable wage </w:t>
      </w:r>
      <w:r w:rsidRPr="009E6324">
        <w:rPr>
          <w:rFonts w:ascii="Segoe UI" w:eastAsia="Times New Roman" w:hAnsi="Segoe UI" w:cs="Segoe UI"/>
          <w:b/>
        </w:rPr>
        <w:t>jobs</w:t>
      </w:r>
      <w:r>
        <w:rPr>
          <w:rFonts w:ascii="Segoe UI" w:eastAsia="Times New Roman" w:hAnsi="Segoe UI" w:cs="Segoe UI"/>
        </w:rPr>
        <w:t xml:space="preserve"> in (or near) Tacoma</w:t>
      </w:r>
      <w:r w:rsidRPr="00A62B6A">
        <w:rPr>
          <w:rFonts w:ascii="Segoe UI" w:eastAsia="Times New Roman" w:hAnsi="Segoe UI" w:cs="Segoe UI"/>
        </w:rPr>
        <w:t xml:space="preserve">. </w:t>
      </w:r>
    </w:p>
    <w:tbl>
      <w:tblPr>
        <w:tblStyle w:val="TableGrid"/>
        <w:tblW w:w="1098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5490"/>
      </w:tblGrid>
      <w:tr w:rsidR="00216040" w14:paraId="2E45C7D7" w14:textId="77777777" w:rsidTr="004C131F">
        <w:tc>
          <w:tcPr>
            <w:tcW w:w="5490" w:type="dxa"/>
          </w:tcPr>
          <w:p w14:paraId="1692A57B" w14:textId="572836AC" w:rsidR="00216040" w:rsidRDefault="00216040" w:rsidP="004C131F">
            <w:pPr>
              <w:rPr>
                <w:rFonts w:cstheme="minorHAnsi"/>
              </w:rPr>
            </w:pPr>
            <w:r w:rsidRPr="00216040">
              <w:rPr>
                <w:rFonts w:ascii="Segoe UI" w:eastAsia="Times New Roman" w:hAnsi="Segoe UI" w:cs="Segoe UI"/>
              </w:rPr>
              <w:t>What prevents you from getting a livable wage job?</w:t>
            </w:r>
          </w:p>
        </w:tc>
        <w:tc>
          <w:tcPr>
            <w:tcW w:w="5490" w:type="dxa"/>
          </w:tcPr>
          <w:p w14:paraId="09C7D16E" w14:textId="77777777" w:rsidR="00216040" w:rsidRDefault="00216040" w:rsidP="004C131F">
            <w:pPr>
              <w:rPr>
                <w:rFonts w:ascii="Segoe UI" w:eastAsia="Times New Roman" w:hAnsi="Segoe UI" w:cs="Segoe UI"/>
              </w:rPr>
            </w:pPr>
            <w:r w:rsidRPr="00216040">
              <w:rPr>
                <w:rFonts w:ascii="Segoe UI" w:eastAsia="Times New Roman" w:hAnsi="Segoe UI" w:cs="Segoe UI"/>
              </w:rPr>
              <w:t>What should the City of Tacoma do to create more access to livable wage jobs?</w:t>
            </w:r>
          </w:p>
          <w:p w14:paraId="6BB0E88E" w14:textId="77777777" w:rsidR="004C131F" w:rsidRDefault="004C131F" w:rsidP="004C131F">
            <w:pPr>
              <w:rPr>
                <w:rFonts w:ascii="Segoe UI" w:eastAsia="Times New Roman" w:hAnsi="Segoe UI" w:cs="Segoe UI"/>
              </w:rPr>
            </w:pPr>
          </w:p>
          <w:p w14:paraId="12E31FC0" w14:textId="51BA1B2A" w:rsidR="004C131F" w:rsidRDefault="004C131F" w:rsidP="004C131F">
            <w:pPr>
              <w:rPr>
                <w:rFonts w:cstheme="minorHAnsi"/>
              </w:rPr>
            </w:pPr>
          </w:p>
        </w:tc>
      </w:tr>
    </w:tbl>
    <w:p w14:paraId="39121E7C" w14:textId="77777777" w:rsidR="00216040" w:rsidRPr="00AC5ABF" w:rsidRDefault="00216040" w:rsidP="004C131F">
      <w:pPr>
        <w:spacing w:after="0" w:line="240" w:lineRule="auto"/>
        <w:rPr>
          <w:rFonts w:cstheme="minorHAnsi"/>
        </w:rPr>
      </w:pPr>
    </w:p>
    <w:p w14:paraId="1A8A2116" w14:textId="1CCCC5B0" w:rsidR="00F06549" w:rsidRPr="003A54DC" w:rsidRDefault="00F06549" w:rsidP="004C131F">
      <w:pPr>
        <w:pBdr>
          <w:top w:val="single" w:sz="4" w:space="1" w:color="1F7373" w:themeColor="text1"/>
        </w:pBdr>
        <w:spacing w:before="180" w:after="0" w:line="240" w:lineRule="auto"/>
        <w:jc w:val="center"/>
      </w:pPr>
      <w:r w:rsidRPr="003A54DC">
        <w:rPr>
          <w:rFonts w:cstheme="minorHAnsi"/>
        </w:rPr>
        <w:t>​</w:t>
      </w:r>
      <w:r w:rsidRPr="004C131F">
        <w:rPr>
          <w:rFonts w:ascii="Segoe UI Semibold" w:eastAsiaTheme="majorEastAsia" w:hAnsi="Segoe UI Semibold" w:cstheme="majorBidi"/>
          <w:color w:val="3A7575" w:themeColor="accent4"/>
          <w:sz w:val="28"/>
          <w:szCs w:val="28"/>
        </w:rPr>
        <w:t>Housing</w:t>
      </w:r>
    </w:p>
    <w:p w14:paraId="206AF89F" w14:textId="77777777" w:rsidR="00216040" w:rsidRDefault="00F06549" w:rsidP="004C131F">
      <w:pPr>
        <w:spacing w:after="60" w:line="240" w:lineRule="auto"/>
        <w:rPr>
          <w:rFonts w:ascii="Segoe UI" w:eastAsia="Times New Roman" w:hAnsi="Segoe UI" w:cs="Segoe UI"/>
        </w:rPr>
      </w:pPr>
      <w:r w:rsidRPr="00A62B6A">
        <w:rPr>
          <w:rFonts w:ascii="Segoe UI" w:eastAsia="Times New Roman" w:hAnsi="Segoe UI" w:cs="Segoe UI"/>
        </w:rPr>
        <w:t xml:space="preserve">One of the City of Tacoma’s priorities is to make sure that Tacoma residents are able to afford </w:t>
      </w:r>
      <w:r w:rsidRPr="009E6324">
        <w:rPr>
          <w:rFonts w:ascii="Segoe UI" w:eastAsia="Times New Roman" w:hAnsi="Segoe UI" w:cs="Segoe UI"/>
          <w:b/>
        </w:rPr>
        <w:t>housing</w:t>
      </w:r>
      <w:r w:rsidRPr="00A62B6A">
        <w:rPr>
          <w:rFonts w:ascii="Segoe UI" w:eastAsia="Times New Roman" w:hAnsi="Segoe UI" w:cs="Segoe UI"/>
        </w:rPr>
        <w:t xml:space="preserve">. 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5445"/>
        <w:gridCol w:w="5445"/>
      </w:tblGrid>
      <w:tr w:rsidR="00216040" w14:paraId="5D3F0BC1" w14:textId="77777777" w:rsidTr="004C131F"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14:paraId="6A7AFF26" w14:textId="334E9039" w:rsidR="00216040" w:rsidRDefault="00216040" w:rsidP="004C131F">
            <w:pPr>
              <w:ind w:right="210"/>
              <w:rPr>
                <w:rFonts w:ascii="Segoe UI" w:eastAsia="Times New Roman" w:hAnsi="Segoe UI" w:cs="Segoe UI"/>
              </w:rPr>
            </w:pPr>
            <w:r w:rsidRPr="00216040">
              <w:rPr>
                <w:rFonts w:ascii="Segoe UI" w:eastAsia="Times New Roman" w:hAnsi="Segoe UI" w:cs="Segoe UI"/>
              </w:rPr>
              <w:t>What prevents you from finding housing in Tacoma that meets your needs?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14:paraId="0B9B3B4F" w14:textId="02C40647" w:rsidR="00216040" w:rsidRDefault="00216040" w:rsidP="004C131F">
            <w:pPr>
              <w:rPr>
                <w:rFonts w:ascii="Segoe UI" w:eastAsia="Times New Roman" w:hAnsi="Segoe UI" w:cs="Segoe UI"/>
              </w:rPr>
            </w:pPr>
            <w:r w:rsidRPr="00216040">
              <w:rPr>
                <w:rFonts w:ascii="Segoe UI" w:eastAsia="Times New Roman" w:hAnsi="Segoe UI" w:cs="Segoe UI"/>
              </w:rPr>
              <w:t>What should the City of Tacoma do to support housing needs in Tacoma?</w:t>
            </w:r>
          </w:p>
        </w:tc>
      </w:tr>
    </w:tbl>
    <w:p w14:paraId="19092A66" w14:textId="13979E32" w:rsidR="00561FD3" w:rsidRPr="00B448C9" w:rsidRDefault="00561FD3" w:rsidP="00971294"/>
    <w:sectPr w:rsidR="00561FD3" w:rsidRPr="00B448C9" w:rsidSect="004C131F">
      <w:pgSz w:w="12240" w:h="15840"/>
      <w:pgMar w:top="18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E9292" w14:textId="77777777" w:rsidR="00216040" w:rsidRDefault="00216040" w:rsidP="00216040">
      <w:pPr>
        <w:spacing w:after="0" w:line="240" w:lineRule="auto"/>
      </w:pPr>
      <w:r>
        <w:separator/>
      </w:r>
    </w:p>
  </w:endnote>
  <w:endnote w:type="continuationSeparator" w:id="0">
    <w:p w14:paraId="11EAF231" w14:textId="77777777" w:rsidR="00216040" w:rsidRDefault="00216040" w:rsidP="00216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F7D04" w14:textId="77777777" w:rsidR="00216040" w:rsidRDefault="00216040" w:rsidP="00216040">
      <w:pPr>
        <w:spacing w:after="0" w:line="240" w:lineRule="auto"/>
      </w:pPr>
      <w:r>
        <w:separator/>
      </w:r>
    </w:p>
  </w:footnote>
  <w:footnote w:type="continuationSeparator" w:id="0">
    <w:p w14:paraId="352CD81B" w14:textId="77777777" w:rsidR="00216040" w:rsidRDefault="00216040" w:rsidP="00216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7062E"/>
    <w:multiLevelType w:val="hybridMultilevel"/>
    <w:tmpl w:val="69E87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67CEE"/>
    <w:multiLevelType w:val="hybridMultilevel"/>
    <w:tmpl w:val="228EF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B08E2"/>
    <w:multiLevelType w:val="hybridMultilevel"/>
    <w:tmpl w:val="E5B6F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02AE6"/>
    <w:multiLevelType w:val="hybridMultilevel"/>
    <w:tmpl w:val="E0BE7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70335"/>
    <w:multiLevelType w:val="hybridMultilevel"/>
    <w:tmpl w:val="6212C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51E30"/>
    <w:multiLevelType w:val="hybridMultilevel"/>
    <w:tmpl w:val="B462B6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B272D"/>
    <w:multiLevelType w:val="hybridMultilevel"/>
    <w:tmpl w:val="53A67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E0A8D"/>
    <w:multiLevelType w:val="hybridMultilevel"/>
    <w:tmpl w:val="EC6CA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E2"/>
    <w:rsid w:val="00216040"/>
    <w:rsid w:val="003A1363"/>
    <w:rsid w:val="00474372"/>
    <w:rsid w:val="004917DD"/>
    <w:rsid w:val="004B77B1"/>
    <w:rsid w:val="004C131F"/>
    <w:rsid w:val="00561FD3"/>
    <w:rsid w:val="0065265E"/>
    <w:rsid w:val="009479E2"/>
    <w:rsid w:val="00971294"/>
    <w:rsid w:val="00B448C9"/>
    <w:rsid w:val="00CD40C5"/>
    <w:rsid w:val="00DD3B9A"/>
    <w:rsid w:val="00F0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FC39C"/>
  <w15:chartTrackingRefBased/>
  <w15:docId w15:val="{59F5C914-5CDD-45F3-BD00-B11919C2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9E2"/>
  </w:style>
  <w:style w:type="paragraph" w:styleId="Heading1">
    <w:name w:val="heading 1"/>
    <w:basedOn w:val="Normal"/>
    <w:next w:val="Normal"/>
    <w:link w:val="Heading1Char"/>
    <w:uiPriority w:val="9"/>
    <w:qFormat/>
    <w:rsid w:val="009479E2"/>
    <w:pPr>
      <w:keepNext/>
      <w:keepLines/>
      <w:spacing w:before="360" w:after="40" w:line="240" w:lineRule="auto"/>
      <w:outlineLvl w:val="0"/>
    </w:pPr>
    <w:rPr>
      <w:rFonts w:ascii="Segoe UI Semibold" w:eastAsiaTheme="majorEastAsia" w:hAnsi="Segoe UI Semibold" w:cstheme="majorBidi"/>
      <w:color w:val="FF582B" w:themeColor="accent6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9E2"/>
    <w:pPr>
      <w:keepNext/>
      <w:keepLines/>
      <w:spacing w:before="80" w:after="0" w:line="240" w:lineRule="auto"/>
      <w:outlineLvl w:val="1"/>
    </w:pPr>
    <w:rPr>
      <w:rFonts w:ascii="Segoe UI Semibold" w:eastAsiaTheme="majorEastAsia" w:hAnsi="Segoe UI Semibold" w:cstheme="majorBidi"/>
      <w:color w:val="3A7575" w:themeColor="accent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79E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DF2F00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9E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F582B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79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F582B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9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F582B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9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F582B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9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F582B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9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F582B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9E2"/>
    <w:rPr>
      <w:rFonts w:ascii="Segoe UI Semibold" w:eastAsiaTheme="majorEastAsia" w:hAnsi="Segoe UI Semibold" w:cstheme="majorBidi"/>
      <w:color w:val="FF582B" w:themeColor="accent6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479E2"/>
    <w:rPr>
      <w:rFonts w:ascii="Segoe UI Semibold" w:eastAsiaTheme="majorEastAsia" w:hAnsi="Segoe UI Semibold" w:cstheme="majorBidi"/>
      <w:color w:val="3A7575" w:themeColor="accent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79E2"/>
    <w:rPr>
      <w:rFonts w:asciiTheme="majorHAnsi" w:eastAsiaTheme="majorEastAsia" w:hAnsiTheme="majorHAnsi" w:cstheme="majorBidi"/>
      <w:color w:val="DF2F00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79E2"/>
    <w:rPr>
      <w:rFonts w:asciiTheme="majorHAnsi" w:eastAsiaTheme="majorEastAsia" w:hAnsiTheme="majorHAnsi" w:cstheme="majorBidi"/>
      <w:color w:val="FF582B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79E2"/>
    <w:rPr>
      <w:rFonts w:asciiTheme="majorHAnsi" w:eastAsiaTheme="majorEastAsia" w:hAnsiTheme="majorHAnsi" w:cstheme="majorBidi"/>
      <w:i/>
      <w:iCs/>
      <w:color w:val="FF582B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9E2"/>
    <w:rPr>
      <w:rFonts w:asciiTheme="majorHAnsi" w:eastAsiaTheme="majorEastAsia" w:hAnsiTheme="majorHAnsi" w:cstheme="majorBidi"/>
      <w:color w:val="FF582B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9E2"/>
    <w:rPr>
      <w:rFonts w:asciiTheme="majorHAnsi" w:eastAsiaTheme="majorEastAsia" w:hAnsiTheme="majorHAnsi" w:cstheme="majorBidi"/>
      <w:b/>
      <w:bCs/>
      <w:color w:val="FF582B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9E2"/>
    <w:rPr>
      <w:rFonts w:asciiTheme="majorHAnsi" w:eastAsiaTheme="majorEastAsia" w:hAnsiTheme="majorHAnsi" w:cstheme="majorBidi"/>
      <w:b/>
      <w:bCs/>
      <w:i/>
      <w:iCs/>
      <w:color w:val="FF582B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9E2"/>
    <w:rPr>
      <w:rFonts w:asciiTheme="majorHAnsi" w:eastAsiaTheme="majorEastAsia" w:hAnsiTheme="majorHAnsi" w:cstheme="majorBidi"/>
      <w:i/>
      <w:iCs/>
      <w:color w:val="FF582B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79E2"/>
    <w:pPr>
      <w:spacing w:line="240" w:lineRule="auto"/>
    </w:pPr>
    <w:rPr>
      <w:b/>
      <w:bCs/>
      <w:smallCaps/>
      <w:color w:val="44CCCC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9479E2"/>
    <w:pPr>
      <w:spacing w:after="0" w:line="240" w:lineRule="auto"/>
      <w:contextualSpacing/>
    </w:pPr>
    <w:rPr>
      <w:rFonts w:asciiTheme="majorHAnsi" w:eastAsiaTheme="majorEastAsia" w:hAnsiTheme="majorHAnsi" w:cstheme="majorBidi"/>
      <w:color w:val="3A7575" w:themeColor="accent4"/>
      <w:spacing w:val="-15"/>
      <w:sz w:val="72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9479E2"/>
    <w:rPr>
      <w:rFonts w:asciiTheme="majorHAnsi" w:eastAsiaTheme="majorEastAsia" w:hAnsiTheme="majorHAnsi" w:cstheme="majorBidi"/>
      <w:color w:val="3A7575" w:themeColor="accent4"/>
      <w:spacing w:val="-15"/>
      <w:sz w:val="72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9E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479E2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9479E2"/>
    <w:rPr>
      <w:b/>
      <w:bCs/>
    </w:rPr>
  </w:style>
  <w:style w:type="character" w:styleId="Emphasis">
    <w:name w:val="Emphasis"/>
    <w:basedOn w:val="DefaultParagraphFont"/>
    <w:uiPriority w:val="20"/>
    <w:qFormat/>
    <w:rsid w:val="009479E2"/>
    <w:rPr>
      <w:i/>
      <w:iCs/>
      <w:color w:val="FF582B" w:themeColor="accent6"/>
    </w:rPr>
  </w:style>
  <w:style w:type="paragraph" w:styleId="NoSpacing">
    <w:name w:val="No Spacing"/>
    <w:uiPriority w:val="1"/>
    <w:qFormat/>
    <w:rsid w:val="009479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79E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9E2"/>
    <w:pPr>
      <w:spacing w:before="160"/>
      <w:ind w:left="720" w:right="720"/>
      <w:jc w:val="center"/>
    </w:pPr>
    <w:rPr>
      <w:i/>
      <w:iCs/>
      <w:color w:val="2A9D9D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9479E2"/>
    <w:rPr>
      <w:i/>
      <w:iCs/>
      <w:color w:val="2A9D9D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9E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F582B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9E2"/>
    <w:rPr>
      <w:rFonts w:asciiTheme="majorHAnsi" w:eastAsiaTheme="majorEastAsia" w:hAnsiTheme="majorHAnsi" w:cstheme="majorBidi"/>
      <w:i/>
      <w:iCs/>
      <w:color w:val="FF582B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479E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479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479E2"/>
    <w:rPr>
      <w:smallCaps/>
      <w:color w:val="44CCCC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9479E2"/>
    <w:rPr>
      <w:b/>
      <w:bCs/>
      <w:smallCaps/>
      <w:color w:val="FF582B" w:themeColor="accent6"/>
    </w:rPr>
  </w:style>
  <w:style w:type="character" w:styleId="BookTitle">
    <w:name w:val="Book Title"/>
    <w:basedOn w:val="DefaultParagraphFont"/>
    <w:uiPriority w:val="33"/>
    <w:qFormat/>
    <w:rsid w:val="009479E2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9E2"/>
    <w:pPr>
      <w:outlineLvl w:val="9"/>
    </w:pPr>
  </w:style>
  <w:style w:type="table" w:styleId="TableGrid">
    <w:name w:val="Table Grid"/>
    <w:basedOn w:val="TableNormal"/>
    <w:uiPriority w:val="39"/>
    <w:rsid w:val="00B4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B448C9"/>
    <w:pPr>
      <w:spacing w:after="0" w:line="240" w:lineRule="auto"/>
    </w:pPr>
    <w:tblPr>
      <w:tblStyleRowBandSize w:val="1"/>
      <w:tblStyleColBandSize w:val="1"/>
      <w:tblBorders>
        <w:top w:val="single" w:sz="4" w:space="0" w:color="78BCBC" w:themeColor="accent4" w:themeTint="99"/>
        <w:left w:val="single" w:sz="4" w:space="0" w:color="78BCBC" w:themeColor="accent4" w:themeTint="99"/>
        <w:bottom w:val="single" w:sz="4" w:space="0" w:color="78BCBC" w:themeColor="accent4" w:themeTint="99"/>
        <w:right w:val="single" w:sz="4" w:space="0" w:color="78BCBC" w:themeColor="accent4" w:themeTint="99"/>
        <w:insideH w:val="single" w:sz="4" w:space="0" w:color="78BCBC" w:themeColor="accent4" w:themeTint="99"/>
        <w:insideV w:val="single" w:sz="4" w:space="0" w:color="78BCB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7575" w:themeColor="accent4"/>
          <w:left w:val="single" w:sz="4" w:space="0" w:color="3A7575" w:themeColor="accent4"/>
          <w:bottom w:val="single" w:sz="4" w:space="0" w:color="3A7575" w:themeColor="accent4"/>
          <w:right w:val="single" w:sz="4" w:space="0" w:color="3A7575" w:themeColor="accent4"/>
          <w:insideH w:val="nil"/>
          <w:insideV w:val="nil"/>
        </w:tcBorders>
        <w:shd w:val="clear" w:color="auto" w:fill="3A7575" w:themeFill="accent4"/>
      </w:tcPr>
    </w:tblStylePr>
    <w:tblStylePr w:type="lastRow">
      <w:rPr>
        <w:b/>
        <w:bCs/>
      </w:rPr>
      <w:tblPr/>
      <w:tcPr>
        <w:tcBorders>
          <w:top w:val="double" w:sz="4" w:space="0" w:color="3A757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8E8" w:themeFill="accent4" w:themeFillTint="33"/>
      </w:tcPr>
    </w:tblStylePr>
    <w:tblStylePr w:type="band1Horz">
      <w:tblPr/>
      <w:tcPr>
        <w:shd w:val="clear" w:color="auto" w:fill="D2E8E8" w:themeFill="accent4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16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040"/>
  </w:style>
  <w:style w:type="paragraph" w:styleId="Footer">
    <w:name w:val="footer"/>
    <w:basedOn w:val="Normal"/>
    <w:link w:val="FooterChar"/>
    <w:uiPriority w:val="99"/>
    <w:unhideWhenUsed/>
    <w:rsid w:val="00216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9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hart" Target="charts/chart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4402864809618777"/>
          <c:y val="0.16860033514117373"/>
          <c:w val="0.3194601495182573"/>
          <c:h val="0.75186444800807228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tx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F20-4A92-B2BF-4B661134373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F20-4A92-B2BF-4B661134373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F20-4A92-B2BF-4B6611343739}"/>
              </c:ext>
            </c:extLst>
          </c:dPt>
          <c:dPt>
            <c:idx val="3"/>
            <c:bubble3D val="0"/>
            <c:spPr>
              <a:solidFill>
                <a:schemeClr val="accent5">
                  <a:lumMod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F20-4A92-B2BF-4B661134373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FF20-4A92-B2BF-4B661134373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FF20-4A92-B2BF-4B6611343739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FF20-4A92-B2BF-4B6611343739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FF20-4A92-B2BF-4B6611343739}"/>
              </c:ext>
            </c:extLst>
          </c:dPt>
          <c:dLbls>
            <c:dLbl>
              <c:idx val="0"/>
              <c:layout>
                <c:manualLayout>
                  <c:x val="-0.19668014729806815"/>
                  <c:y val="-1.8955083988061558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97" b="1" i="0" u="none" strike="noStrike" kern="1200" baseline="0">
                      <a:solidFill>
                        <a:schemeClr val="bg2"/>
                      </a:solidFill>
                      <a:latin typeface="Segoe UI Light" panose="020B0502040204020203" pitchFamily="34" charset="0"/>
                      <a:ea typeface="+mn-ea"/>
                      <a:cs typeface="Segoe UI Light" panose="020B0502040204020203" pitchFamily="34" charset="0"/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034768928069694"/>
                      <c:h val="0.3944506113916231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FF20-4A92-B2BF-4B6611343739}"/>
                </c:ext>
              </c:extLst>
            </c:dLbl>
            <c:dLbl>
              <c:idx val="1"/>
              <c:layout>
                <c:manualLayout>
                  <c:x val="4.6849723816122395E-2"/>
                  <c:y val="9.0509500218122665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6964025279533297"/>
                      <c:h val="0.2262369288315098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FF20-4A92-B2BF-4B6611343739}"/>
                </c:ext>
              </c:extLst>
            </c:dLbl>
            <c:dLbl>
              <c:idx val="2"/>
              <c:layout>
                <c:manualLayout>
                  <c:x val="-5.6784017700266809E-2"/>
                  <c:y val="0.27043594317578096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449936648050254"/>
                      <c:h val="0.2192233101964832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FF20-4A92-B2BF-4B6611343739}"/>
                </c:ext>
              </c:extLst>
            </c:dLbl>
            <c:dLbl>
              <c:idx val="3"/>
              <c:layout>
                <c:manualLayout>
                  <c:x val="-6.0841413418364028E-2"/>
                  <c:y val="0.24094596170541766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315132885977975"/>
                      <c:h val="0.2700449557649687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FF20-4A92-B2BF-4B6611343739}"/>
                </c:ext>
              </c:extLst>
            </c:dLbl>
            <c:dLbl>
              <c:idx val="4"/>
              <c:layout>
                <c:manualLayout>
                  <c:x val="-2.7503837482152359E-2"/>
                  <c:y val="0.10932852743379651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5685100616676674"/>
                      <c:h val="0.2071158939800716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FF20-4A92-B2BF-4B6611343739}"/>
                </c:ext>
              </c:extLst>
            </c:dLbl>
            <c:dLbl>
              <c:idx val="5"/>
              <c:layout>
                <c:manualLayout>
                  <c:x val="-1.7668686528427992E-2"/>
                  <c:y val="-5.009696744571767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8248270740586204"/>
                      <c:h val="0.1921436932286919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FF20-4A92-B2BF-4B6611343739}"/>
                </c:ext>
              </c:extLst>
            </c:dLbl>
            <c:dLbl>
              <c:idx val="6"/>
              <c:layout>
                <c:manualLayout>
                  <c:x val="0.27669404261997627"/>
                  <c:y val="-9.844053023267868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31022933023017"/>
                      <c:h val="0.1100240544874682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FF20-4A92-B2BF-4B6611343739}"/>
                </c:ext>
              </c:extLst>
            </c:dLbl>
            <c:dLbl>
              <c:idx val="7"/>
              <c:layout>
                <c:manualLayout>
                  <c:x val="0.32442930928650165"/>
                  <c:y val="0.10745470759265165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FF20-4A92-B2BF-4B661134373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97" b="0" i="0" u="none" strike="noStrike" kern="1200" baseline="0">
                    <a:solidFill>
                      <a:sysClr val="windowText" lastClr="000000"/>
                    </a:solidFill>
                    <a:latin typeface="Segoe UI Light" panose="020B0502040204020203" pitchFamily="34" charset="0"/>
                    <a:ea typeface="+mn-ea"/>
                    <a:cs typeface="Segoe UI Light" panose="020B0502040204020203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bg2">
                      <a:lumMod val="10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Sheet1!$A$2:$A$9</c:f>
              <c:strCache>
                <c:ptCount val="7"/>
                <c:pt idx="0">
                  <c:v>Community Safety</c:v>
                </c:pt>
                <c:pt idx="1">
                  <c:v>Access to Facilities, Infrastructure</c:v>
                </c:pt>
                <c:pt idx="2">
                  <c:v>Non-Discretionary</c:v>
                </c:pt>
                <c:pt idx="3">
                  <c:v>Jobs and Economic Recovery</c:v>
                </c:pt>
                <c:pt idx="4">
                  <c:v>Health and Social Services</c:v>
                </c:pt>
                <c:pt idx="5">
                  <c:v>Community Engagement</c:v>
                </c:pt>
                <c:pt idx="6">
                  <c:v>Housing</c:v>
                </c:pt>
              </c:strCache>
            </c:strRef>
          </c:cat>
          <c:val>
            <c:numRef>
              <c:f>Sheet1!$B$2:$B$9</c:f>
              <c:numCache>
                <c:formatCode>"$"#.0,," M"</c:formatCode>
                <c:ptCount val="8"/>
                <c:pt idx="0">
                  <c:v>359259949</c:v>
                </c:pt>
                <c:pt idx="1">
                  <c:v>80589540</c:v>
                </c:pt>
                <c:pt idx="2">
                  <c:v>46478865</c:v>
                </c:pt>
                <c:pt idx="3">
                  <c:v>15994892</c:v>
                </c:pt>
                <c:pt idx="4">
                  <c:v>15880433</c:v>
                </c:pt>
                <c:pt idx="5">
                  <c:v>5047756</c:v>
                </c:pt>
                <c:pt idx="6">
                  <c:v>2554504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FF20-4A92-B2BF-4B6611343739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327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egoe UI Light" panose="020B0502040204020203" pitchFamily="34" charset="0"/>
          <a:cs typeface="Segoe UI Light" panose="020B0502040204020203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Custom 3">
      <a:dk1>
        <a:srgbClr val="1F7373"/>
      </a:dk1>
      <a:lt1>
        <a:sysClr val="window" lastClr="FFFFFF"/>
      </a:lt1>
      <a:dk2>
        <a:srgbClr val="1F7373"/>
      </a:dk2>
      <a:lt2>
        <a:srgbClr val="E7E6E6"/>
      </a:lt2>
      <a:accent1>
        <a:srgbClr val="023382"/>
      </a:accent1>
      <a:accent2>
        <a:srgbClr val="FF582B"/>
      </a:accent2>
      <a:accent3>
        <a:srgbClr val="F4C516"/>
      </a:accent3>
      <a:accent4>
        <a:srgbClr val="3A7575"/>
      </a:accent4>
      <a:accent5>
        <a:srgbClr val="426995"/>
      </a:accent5>
      <a:accent6>
        <a:srgbClr val="FF582B"/>
      </a:accent6>
      <a:hlink>
        <a:srgbClr val="0563C1"/>
      </a:hlink>
      <a:folHlink>
        <a:srgbClr val="954F72"/>
      </a:folHlink>
    </a:clrScheme>
    <a:fontScheme name="Custom 2">
      <a:majorFont>
        <a:latin typeface="Segoe UI Black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AA4BB8E227740815D3F9E8D4D2540" ma:contentTypeVersion="8" ma:contentTypeDescription="Create a new document." ma:contentTypeScope="" ma:versionID="af78eb290fc24e4a5dc5a01674d08762">
  <xsd:schema xmlns:xsd="http://www.w3.org/2001/XMLSchema" xmlns:xs="http://www.w3.org/2001/XMLSchema" xmlns:p="http://schemas.microsoft.com/office/2006/metadata/properties" xmlns:ns3="647d29c5-6c52-4010-9f0a-bdc59e514aca" xmlns:ns4="25fb7e69-02af-4f29-9f01-93254b064440" targetNamespace="http://schemas.microsoft.com/office/2006/metadata/properties" ma:root="true" ma:fieldsID="2c672fe827d3810c09bbd386e6da4bb8" ns3:_="" ns4:_="">
    <xsd:import namespace="647d29c5-6c52-4010-9f0a-bdc59e514aca"/>
    <xsd:import namespace="25fb7e69-02af-4f29-9f01-93254b0644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d29c5-6c52-4010-9f0a-bdc59e514a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b7e69-02af-4f29-9f01-93254b064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99FC24-D634-4962-B44B-45513C7E0B5A}">
  <ds:schemaRefs>
    <ds:schemaRef ds:uri="http://purl.org/dc/elements/1.1/"/>
    <ds:schemaRef ds:uri="http://schemas.microsoft.com/office/2006/metadata/properties"/>
    <ds:schemaRef ds:uri="647d29c5-6c52-4010-9f0a-bdc59e514aca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25fb7e69-02af-4f29-9f01-93254b06444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121C5A7-CBBC-4E50-955D-5397745AED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3C0F80-692E-4F1C-B6D8-9EED156A7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7d29c5-6c52-4010-9f0a-bdc59e514aca"/>
    <ds:schemaRef ds:uri="25fb7e69-02af-4f29-9f01-93254b0644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Johnston, Kathryn</dc:creator>
  <cp:keywords/>
  <dc:description/>
  <cp:lastModifiedBy>Bennion, Reid</cp:lastModifiedBy>
  <cp:revision>2</cp:revision>
  <dcterms:created xsi:type="dcterms:W3CDTF">2020-07-07T01:58:00Z</dcterms:created>
  <dcterms:modified xsi:type="dcterms:W3CDTF">2020-07-07T01:58:00Z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0x010100D60AA4BB8E227740815D3F9E8D4D2540</vt:lpwstr>
  </property>
</Properties>
</file>