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>Ju</w:t>
      </w:r>
      <w:r w:rsidR="008C687E">
        <w:rPr>
          <w:b/>
          <w:bCs/>
          <w:color w:val="000000" w:themeColor="text1"/>
          <w:sz w:val="26"/>
          <w:szCs w:val="26"/>
        </w:rPr>
        <w:t>ly 1</w:t>
      </w:r>
      <w:r w:rsidR="004F37D7">
        <w:rPr>
          <w:b/>
          <w:bCs/>
          <w:color w:val="000000" w:themeColor="text1"/>
          <w:sz w:val="26"/>
          <w:szCs w:val="26"/>
        </w:rPr>
        <w:t>7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:rsidTr="00A34780">
        <w:trPr>
          <w:trHeight w:val="980"/>
        </w:trPr>
        <w:tc>
          <w:tcPr>
            <w:tcW w:w="721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417AE8" w:rsidRPr="00417AE8">
              <w:t>Luis Rivera Zayas</w:t>
            </w:r>
            <w:r w:rsidR="00417AE8">
              <w:t xml:space="preserve">, Tacoma Rescue Mission - </w:t>
            </w:r>
            <w:hyperlink r:id="rId7" w:history="1">
              <w:r w:rsidR="00417AE8" w:rsidRPr="009E3A16">
                <w:rPr>
                  <w:rStyle w:val="Hyperlink"/>
                </w:rPr>
                <w:t>luisr@trm.org</w:t>
              </w:r>
            </w:hyperlink>
            <w:r w:rsidR="00417AE8">
              <w:t xml:space="preserve"> </w:t>
            </w:r>
          </w:p>
        </w:tc>
      </w:tr>
      <w:tr w:rsidR="00AC5746" w:rsidRPr="001F2AB4" w:rsidTr="008F6BA0">
        <w:trPr>
          <w:trHeight w:val="983"/>
        </w:trPr>
        <w:tc>
          <w:tcPr>
            <w:tcW w:w="721" w:type="dxa"/>
          </w:tcPr>
          <w:p w:rsidR="00AC5746" w:rsidRDefault="00AC5746" w:rsidP="00AC574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9:05</w:t>
            </w:r>
          </w:p>
        </w:tc>
        <w:tc>
          <w:tcPr>
            <w:tcW w:w="10069" w:type="dxa"/>
          </w:tcPr>
          <w:p w:rsidR="004F37D7" w:rsidRDefault="004F37D7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proofErr w:type="spellStart"/>
            <w:r w:rsidRPr="004F37D7">
              <w:rPr>
                <w:b/>
                <w:color w:val="000000"/>
              </w:rPr>
              <w:t>OnePierce</w:t>
            </w:r>
            <w:proofErr w:type="spellEnd"/>
            <w:r w:rsidRPr="004F37D7">
              <w:rPr>
                <w:b/>
                <w:color w:val="000000"/>
              </w:rPr>
              <w:t xml:space="preserve"> Community Resiliency Fund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17AE8">
              <w:rPr>
                <w:color w:val="000000"/>
              </w:rPr>
              <w:t>Understand the affordable and supportive housing projects starting up.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 w:rsidR="00417AE8">
              <w:rPr>
                <w:color w:val="000000"/>
              </w:rPr>
              <w:t xml:space="preserve"> Lauren Fulton</w:t>
            </w:r>
            <w:r w:rsidR="008C687E">
              <w:rPr>
                <w:color w:val="000000"/>
              </w:rPr>
              <w:t xml:space="preserve">, </w:t>
            </w:r>
            <w:r w:rsidR="00417AE8">
              <w:rPr>
                <w:color w:val="000000"/>
              </w:rPr>
              <w:t>Director, One Pierce Community Resiliency Fund</w:t>
            </w:r>
            <w:r w:rsidR="008C687E">
              <w:rPr>
                <w:color w:val="000000"/>
              </w:rPr>
              <w:t xml:space="preserve"> - </w:t>
            </w:r>
            <w:hyperlink r:id="rId8" w:history="1">
              <w:r w:rsidR="00417AE8" w:rsidRPr="009E3A16">
                <w:rPr>
                  <w:rStyle w:val="Hyperlink"/>
                </w:rPr>
                <w:t>Lauren@onepierce.org</w:t>
              </w:r>
            </w:hyperlink>
            <w:r w:rsidR="00417AE8">
              <w:t xml:space="preserve"> </w:t>
            </w:r>
          </w:p>
        </w:tc>
      </w:tr>
      <w:tr w:rsidR="008C687E" w:rsidRPr="001F2AB4" w:rsidTr="00FB26EE">
        <w:trPr>
          <w:trHeight w:val="1073"/>
        </w:trPr>
        <w:tc>
          <w:tcPr>
            <w:tcW w:w="721" w:type="dxa"/>
          </w:tcPr>
          <w:p w:rsidR="008C687E" w:rsidRDefault="008C687E" w:rsidP="008C687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9:35</w:t>
            </w:r>
          </w:p>
        </w:tc>
        <w:tc>
          <w:tcPr>
            <w:tcW w:w="10069" w:type="dxa"/>
          </w:tcPr>
          <w:p w:rsidR="008C687E" w:rsidRDefault="004F37D7" w:rsidP="008C687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CARES Act funding</w:t>
            </w:r>
          </w:p>
          <w:p w:rsidR="008C687E" w:rsidRDefault="008C687E" w:rsidP="008C68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</w:t>
            </w:r>
            <w:r w:rsidR="008F6BA0">
              <w:rPr>
                <w:color w:val="000000"/>
              </w:rPr>
              <w:t>Learn about current activities around homelessness and plans for funding</w:t>
            </w:r>
            <w:r w:rsidR="004F37D7">
              <w:rPr>
                <w:color w:val="000000"/>
              </w:rPr>
              <w:t xml:space="preserve">  </w:t>
            </w:r>
          </w:p>
          <w:p w:rsidR="008C687E" w:rsidRDefault="008C687E" w:rsidP="00A34780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 Leader: </w:t>
            </w:r>
            <w:r w:rsidR="00417AE8">
              <w:rPr>
                <w:color w:val="000000"/>
              </w:rPr>
              <w:t>Al</w:t>
            </w:r>
            <w:r w:rsidR="008F6BA0">
              <w:rPr>
                <w:color w:val="000000"/>
              </w:rPr>
              <w:t>l</w:t>
            </w:r>
            <w:r w:rsidR="00417AE8">
              <w:rPr>
                <w:color w:val="000000"/>
              </w:rPr>
              <w:t>yson Griffith, City of Tacoma</w:t>
            </w:r>
            <w:r>
              <w:rPr>
                <w:color w:val="000000"/>
              </w:rPr>
              <w:t xml:space="preserve"> - </w:t>
            </w:r>
            <w:hyperlink r:id="rId9" w:history="1">
              <w:r w:rsidR="00417AE8" w:rsidRPr="009E3A16">
                <w:rPr>
                  <w:rStyle w:val="Hyperlink"/>
                </w:rPr>
                <w:t>agriffith@cityoftacoma.org</w:t>
              </w:r>
            </w:hyperlink>
            <w:r w:rsidR="00417AE8">
              <w:t xml:space="preserve"> </w:t>
            </w:r>
          </w:p>
        </w:tc>
      </w:tr>
      <w:tr w:rsidR="008F6BA0" w:rsidRPr="001F2AB4" w:rsidTr="008F6BA0">
        <w:trPr>
          <w:trHeight w:val="983"/>
        </w:trPr>
        <w:tc>
          <w:tcPr>
            <w:tcW w:w="721" w:type="dxa"/>
          </w:tcPr>
          <w:p w:rsidR="008F6BA0" w:rsidRDefault="00FB26EE" w:rsidP="00417AE8">
            <w:pPr>
              <w:pStyle w:val="paragraph"/>
              <w:textAlignment w:val="baseline"/>
            </w:pPr>
            <w:r>
              <w:t>9:55</w:t>
            </w:r>
          </w:p>
        </w:tc>
        <w:tc>
          <w:tcPr>
            <w:tcW w:w="10069" w:type="dxa"/>
          </w:tcPr>
          <w:p w:rsidR="008F6BA0" w:rsidRDefault="008F6BA0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Elimination of Discrimination Investigators</w:t>
            </w:r>
          </w:p>
          <w:p w:rsidR="008F6BA0" w:rsidRDefault="008F6BA0" w:rsidP="008F6BA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</w:t>
            </w:r>
            <w:r>
              <w:rPr>
                <w:color w:val="000000"/>
              </w:rPr>
              <w:t xml:space="preserve">Understand </w:t>
            </w:r>
            <w:r w:rsidR="00E0017E">
              <w:rPr>
                <w:color w:val="000000"/>
              </w:rPr>
              <w:t>Tacoma’s plan</w:t>
            </w:r>
            <w:r>
              <w:rPr>
                <w:color w:val="000000"/>
              </w:rPr>
              <w:t xml:space="preserve"> to eliminate housing and employment </w:t>
            </w:r>
            <w:r w:rsidR="00FB26EE">
              <w:rPr>
                <w:color w:val="000000"/>
              </w:rPr>
              <w:t xml:space="preserve">discrimination </w:t>
            </w:r>
            <w:r>
              <w:rPr>
                <w:color w:val="000000"/>
              </w:rPr>
              <w:t>investigators</w:t>
            </w:r>
            <w:r>
              <w:rPr>
                <w:color w:val="000000"/>
              </w:rPr>
              <w:t xml:space="preserve">  </w:t>
            </w:r>
          </w:p>
          <w:p w:rsidR="008F6BA0" w:rsidRDefault="008F6BA0" w:rsidP="008F6BA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Leader: </w:t>
            </w:r>
            <w:r>
              <w:rPr>
                <w:color w:val="000000"/>
              </w:rPr>
              <w:t>Gerrit Nyland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Homeless Coalition – </w:t>
            </w:r>
            <w:hyperlink r:id="rId10" w:history="1">
              <w:r w:rsidRPr="009E3A16">
                <w:rPr>
                  <w:rStyle w:val="Hyperlink"/>
                </w:rPr>
                <w:t>gnyland@pchomeless.org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417AE8" w:rsidRPr="001F2AB4" w:rsidTr="00FB26EE">
        <w:trPr>
          <w:trHeight w:val="965"/>
        </w:trPr>
        <w:tc>
          <w:tcPr>
            <w:tcW w:w="721" w:type="dxa"/>
          </w:tcPr>
          <w:p w:rsidR="00417AE8" w:rsidRDefault="00FB26EE" w:rsidP="00417AE8">
            <w:pPr>
              <w:pStyle w:val="paragraph"/>
              <w:textAlignment w:val="baseline"/>
            </w:pPr>
            <w:r>
              <w:t>10:05</w:t>
            </w:r>
          </w:p>
        </w:tc>
        <w:tc>
          <w:tcPr>
            <w:tcW w:w="10069" w:type="dxa"/>
          </w:tcPr>
          <w:p w:rsidR="00417AE8" w:rsidRDefault="008F6BA0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the work  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 Leader: Maureen Howard, Senior Policy Analyst - </w:t>
            </w:r>
            <w:hyperlink r:id="rId11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417AE8" w:rsidRPr="001F2AB4" w:rsidTr="00FB26EE">
        <w:trPr>
          <w:trHeight w:val="1253"/>
        </w:trPr>
        <w:tc>
          <w:tcPr>
            <w:tcW w:w="721" w:type="dxa"/>
          </w:tcPr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FB26EE">
              <w:rPr>
                <w:rStyle w:val="normaltextrun"/>
              </w:rPr>
              <w:t>15</w:t>
            </w:r>
          </w:p>
        </w:tc>
        <w:tc>
          <w:tcPr>
            <w:tcW w:w="10069" w:type="dxa"/>
          </w:tcPr>
          <w:p w:rsidR="00417AE8" w:rsidRDefault="00FB26EE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b/>
              </w:rPr>
              <w:t>Small Group Breakout - Planning for the coming Tsunami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B26EE">
              <w:rPr>
                <w:color w:val="000000"/>
              </w:rPr>
              <w:t>Discuss plans or concerns about potential homelessness caused by the end of the eviction moratorium and the end of the federal unemployment support.</w:t>
            </w:r>
          </w:p>
          <w:p w:rsidR="00FB26EE" w:rsidRPr="00FB26EE" w:rsidRDefault="00417AE8" w:rsidP="00FB26EE">
            <w:pPr>
              <w:spacing w:before="100" w:beforeAutospacing="1" w:after="100" w:afterAutospacing="1"/>
              <w:ind w:left="432" w:hanging="432"/>
              <w:contextualSpacing/>
              <w:rPr>
                <w:color w:val="0000FF" w:themeColor="hyperlink"/>
                <w:u w:val="single"/>
              </w:rPr>
            </w:pPr>
            <w:r>
              <w:rPr>
                <w:color w:val="000000"/>
              </w:rPr>
              <w:t xml:space="preserve">  Leader: Gerrit Nyland, Coalition to End Homelessness – </w:t>
            </w:r>
            <w:hyperlink r:id="rId12" w:history="1">
              <w:r w:rsidRPr="000C6B1E">
                <w:rPr>
                  <w:rStyle w:val="Hyperlink"/>
                </w:rPr>
                <w:t>gnyland@pchomeless.org</w:t>
              </w:r>
            </w:hyperlink>
          </w:p>
        </w:tc>
      </w:tr>
      <w:tr w:rsidR="00417AE8" w:rsidRPr="001F2AB4" w:rsidTr="0018394A">
        <w:trPr>
          <w:trHeight w:val="1253"/>
        </w:trPr>
        <w:tc>
          <w:tcPr>
            <w:tcW w:w="721" w:type="dxa"/>
          </w:tcPr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FB26EE">
              <w:rPr>
                <w:rStyle w:val="normaltextrun"/>
              </w:rPr>
              <w:t>35</w:t>
            </w:r>
          </w:p>
        </w:tc>
        <w:tc>
          <w:tcPr>
            <w:tcW w:w="10069" w:type="dxa"/>
          </w:tcPr>
          <w:p w:rsidR="00417AE8" w:rsidRPr="002C70D6" w:rsidRDefault="00417AE8" w:rsidP="00417AE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RN, MN - </w:t>
            </w:r>
            <w:hyperlink r:id="rId13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417AE8" w:rsidRPr="00611581" w:rsidRDefault="00417AE8" w:rsidP="00417AE8">
            <w:pPr>
              <w:pStyle w:val="paragraph"/>
              <w:ind w:left="432" w:hanging="432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4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417AE8" w:rsidRPr="001F2AB4" w:rsidTr="00433861">
        <w:trPr>
          <w:trHeight w:val="1775"/>
        </w:trPr>
        <w:tc>
          <w:tcPr>
            <w:tcW w:w="721" w:type="dxa"/>
          </w:tcPr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10:40</w:t>
            </w:r>
          </w:p>
        </w:tc>
        <w:tc>
          <w:tcPr>
            <w:tcW w:w="10069" w:type="dxa"/>
          </w:tcPr>
          <w:p w:rsidR="00417AE8" w:rsidRPr="002C70D6" w:rsidRDefault="00417AE8" w:rsidP="00417AE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417AE8" w:rsidRDefault="00417AE8" w:rsidP="00417AE8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Manu Rodriguez, Tacoma Pierce County Health Department -  </w:t>
            </w:r>
            <w:hyperlink r:id="rId15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6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7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417AE8" w:rsidRDefault="00C5643C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color w:val="000000"/>
              </w:rPr>
              <w:t xml:space="preserve">Allyson Griffith, City of Tacoma - </w:t>
            </w:r>
            <w:hyperlink r:id="rId18" w:history="1">
              <w:r w:rsidRPr="009E3A16">
                <w:rPr>
                  <w:rStyle w:val="Hyperlink"/>
                </w:rPr>
                <w:t>agriffith@cityoftacoma.org</w:t>
              </w:r>
            </w:hyperlink>
          </w:p>
        </w:tc>
      </w:tr>
      <w:tr w:rsidR="00417AE8" w:rsidRPr="001F2AB4" w:rsidTr="0018394A">
        <w:trPr>
          <w:trHeight w:val="1532"/>
        </w:trPr>
        <w:tc>
          <w:tcPr>
            <w:tcW w:w="721" w:type="dxa"/>
          </w:tcPr>
          <w:p w:rsidR="00417AE8" w:rsidRDefault="00417AE8" w:rsidP="00417AE8">
            <w:pPr>
              <w:pStyle w:val="paragraph"/>
              <w:textAlignment w:val="baseline"/>
            </w:pPr>
            <w:r>
              <w:t>10:50</w:t>
            </w:r>
          </w:p>
        </w:tc>
        <w:tc>
          <w:tcPr>
            <w:tcW w:w="10069" w:type="dxa"/>
          </w:tcPr>
          <w:p w:rsidR="00417AE8" w:rsidRPr="005B1345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  <w:bookmarkStart w:id="0" w:name="_GoBack"/>
            <w:bookmarkEnd w:id="0"/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417AE8" w:rsidRPr="001F2AB4" w:rsidTr="00433861">
        <w:trPr>
          <w:trHeight w:val="1145"/>
        </w:trPr>
        <w:tc>
          <w:tcPr>
            <w:tcW w:w="721" w:type="dxa"/>
          </w:tcPr>
          <w:p w:rsidR="00417AE8" w:rsidRPr="001F2AB4" w:rsidRDefault="00417AE8" w:rsidP="00417AE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1:00</w:t>
            </w:r>
          </w:p>
        </w:tc>
        <w:tc>
          <w:tcPr>
            <w:tcW w:w="10069" w:type="dxa"/>
          </w:tcPr>
          <w:p w:rsidR="00417AE8" w:rsidRPr="008A5B28" w:rsidRDefault="00D03D08" w:rsidP="00417AE8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86D72" wp14:editId="0B5B614B">
                      <wp:simplePos x="0" y="0"/>
                      <wp:positionH relativeFrom="column">
                        <wp:posOffset>4345374</wp:posOffset>
                      </wp:positionH>
                      <wp:positionV relativeFrom="paragraph">
                        <wp:posOffset>15821</wp:posOffset>
                      </wp:positionV>
                      <wp:extent cx="1719955" cy="661012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9955" cy="661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AE8" w:rsidRDefault="00D03D0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84999" cy="616332"/>
                                        <wp:effectExtent l="0" t="0" r="0" b="698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4999" cy="616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86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15pt;margin-top:1.25pt;width:135.4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vnQQIAAHkEAAAOAAAAZHJzL2Uyb0RvYy54bWysVE2P2jAQvVfqf7B8L0kosEtEWFFWVJXQ&#10;7kpQ7dk4NkRyPK5tSOiv79gJLN32VPXizHjGbz7eTGYPba3ISVhXgS5oNkgpEZpDWel9Qb9vV5/u&#10;KXGe6ZIp0KKgZ+How/zjh1ljcjGEA6hSWIIg2uWNKejBe5MnieMHUTM3ACM0GiXYmnlU7T4pLWsQ&#10;vVbJME0nSQO2NBa4cA5vHzsjnUd8KQX3z1I64YkqKObm42njuQtnMp+xfG+ZOVS8T4P9QxY1qzQG&#10;vUI9Ms/I0VZ/QNUVt+BA+gGHOgEpKy5iDVhNlr6rZnNgRsRasDnOXNvk/h8sfzq9WFKVBR1SolmN&#10;FG1F68kXaMkwdKcxLkenjUE33+I1sny5d3gZim6lrcMXyyFoxz6fr70NYDw8usum0/GYEo62ySRL&#10;swifvL021vmvAmoShIJa5C62lJ3WzmMm6HpxCcEcqKpcVUpFJcyLWCpLTgyZVj7miC9+81KaNBj8&#10;8ziNwBrC8w5ZaQwQau1qCpJvd23fgB2UZ6zfQjc/zvBVhUmumfMvzOLAYMm4BP4ZD6kAg0AvUXIA&#10;+/Nv98EfeUQrJQ0OYEHdjyOzghL1TSPD02w0ChMbldH4boiKvbXsbi36WC8BK89w3QyPYvD36iJK&#10;C/Ur7soiREUT0xxjF9RfxKXv1gJ3jYvFIjrhjBrm13pjeIAOnQ4UbNtXZk3Pk0eGn+Ayqix/R1fn&#10;G15qWBw9yCpyGRrcdbXvO853pLjfxbBAt3r0evtjzH8BAAD//wMAUEsDBBQABgAIAAAAIQAQI9HK&#10;4AAAAAkBAAAPAAAAZHJzL2Rvd25yZXYueG1sTI9NT4QwEIbvJv6HZky8GLcIgitSNsaom3hz8SPe&#10;unQEIp0S2gX8944nPU7eJ+/7TLFZbC8mHH3nSMHFKgKBVDvTUaPgpXo4X4PwQZPRvSNU8I0eNuXx&#10;UaFz42Z6xmkXGsEl5HOtoA1hyKX0dYtW+5UbkDj7dKPVgc+xkWbUM5fbXsZRlEmrO+KFVg9412L9&#10;tTtYBR9nzfuTXx5f5yRNhvvtVF29mUqp05Pl9gZEwCX8wfCrz+pQstPeHch40SvI1pcJowriFATn&#10;12kag9gzGGUZyLKQ/z8ofwAAAP//AwBQSwECLQAUAAYACAAAACEAtoM4kv4AAADhAQAAEwAAAAAA&#10;AAAAAAAAAAAAAAAAW0NvbnRlbnRfVHlwZXNdLnhtbFBLAQItABQABgAIAAAAIQA4/SH/1gAAAJQB&#10;AAALAAAAAAAAAAAAAAAAAC8BAABfcmVscy8ucmVsc1BLAQItABQABgAIAAAAIQDVftvnQQIAAHkE&#10;AAAOAAAAAAAAAAAAAAAAAC4CAABkcnMvZTJvRG9jLnhtbFBLAQItABQABgAIAAAAIQAQI9HK4AAA&#10;AAkBAAAPAAAAAAAAAAAAAAAAAJsEAABkcnMvZG93bnJldi54bWxQSwUGAAAAAAQABADzAAAAqAUA&#10;AAAA&#10;" fillcolor="white [3201]" stroked="f" strokeweight=".5pt">
                      <v:textbox>
                        <w:txbxContent>
                          <w:p w:rsidR="00417AE8" w:rsidRDefault="00D03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4999" cy="616332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99" cy="616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AE8" w:rsidRPr="008A5B28">
              <w:rPr>
                <w:b/>
              </w:rPr>
              <w:t xml:space="preserve">Networking </w:t>
            </w:r>
          </w:p>
          <w:p w:rsidR="00D03D08" w:rsidRDefault="00417AE8" w:rsidP="00D03D08">
            <w:r w:rsidRPr="008A5B28">
              <w:t xml:space="preserve">   </w:t>
            </w:r>
            <w:r>
              <w:t>Purpose: “</w:t>
            </w:r>
            <w:r w:rsidR="00FB26EE" w:rsidRPr="00FB26EE">
              <w:t>With love water is enough; without love food doesn't satisfy.</w:t>
            </w:r>
            <w:r w:rsidR="00FB26EE">
              <w:t>”</w:t>
            </w:r>
          </w:p>
          <w:p w:rsidR="00417AE8" w:rsidRPr="005A5290" w:rsidRDefault="00D03D08" w:rsidP="00D03D08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t xml:space="preserve">                           </w:t>
            </w:r>
            <w:r w:rsidR="00FB26EE">
              <w:t xml:space="preserve"> </w:t>
            </w:r>
            <w:r>
              <w:t>–</w:t>
            </w:r>
            <w:r w:rsidR="00FB26EE">
              <w:t xml:space="preserve"> </w:t>
            </w:r>
            <w:r>
              <w:t>Chinese Proverb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C5746">
        <w:rPr>
          <w:color w:val="000000" w:themeColor="text1"/>
          <w:sz w:val="24"/>
          <w:szCs w:val="24"/>
        </w:rPr>
        <w:t>July</w:t>
      </w:r>
      <w:r w:rsidR="006B0AFD">
        <w:rPr>
          <w:color w:val="000000" w:themeColor="text1"/>
          <w:sz w:val="24"/>
          <w:szCs w:val="24"/>
        </w:rPr>
        <w:t xml:space="preserve"> </w:t>
      </w:r>
      <w:r w:rsidR="004F37D7">
        <w:rPr>
          <w:color w:val="000000" w:themeColor="text1"/>
          <w:sz w:val="24"/>
          <w:szCs w:val="24"/>
        </w:rPr>
        <w:t>24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1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5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6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1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8" w:rsidRDefault="007B0708" w:rsidP="00992ADB">
      <w:r>
        <w:separator/>
      </w:r>
    </w:p>
  </w:endnote>
  <w:endnote w:type="continuationSeparator" w:id="0">
    <w:p w:rsidR="007B0708" w:rsidRDefault="007B070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8" w:rsidRDefault="007B0708" w:rsidP="00992ADB">
      <w:r>
        <w:separator/>
      </w:r>
    </w:p>
  </w:footnote>
  <w:footnote w:type="continuationSeparator" w:id="0">
    <w:p w:rsidR="007B0708" w:rsidRDefault="007B070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175C9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521E"/>
    <w:rsid w:val="00176EA9"/>
    <w:rsid w:val="0018394A"/>
    <w:rsid w:val="001906BC"/>
    <w:rsid w:val="00192F6B"/>
    <w:rsid w:val="00194443"/>
    <w:rsid w:val="001A063A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E5B6B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74F49"/>
    <w:rsid w:val="00382CA6"/>
    <w:rsid w:val="00386896"/>
    <w:rsid w:val="00386DAC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3F6C15"/>
    <w:rsid w:val="00400974"/>
    <w:rsid w:val="0040103B"/>
    <w:rsid w:val="0040370C"/>
    <w:rsid w:val="00404A59"/>
    <w:rsid w:val="00404BD3"/>
    <w:rsid w:val="00412196"/>
    <w:rsid w:val="0041506F"/>
    <w:rsid w:val="00415F37"/>
    <w:rsid w:val="00417AE8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4FB4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37D7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851B6"/>
    <w:rsid w:val="00786B67"/>
    <w:rsid w:val="00793796"/>
    <w:rsid w:val="007961DB"/>
    <w:rsid w:val="007A1A3F"/>
    <w:rsid w:val="007A5D7B"/>
    <w:rsid w:val="007A65E3"/>
    <w:rsid w:val="007B0708"/>
    <w:rsid w:val="007B4F23"/>
    <w:rsid w:val="007B6692"/>
    <w:rsid w:val="007C7053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30D7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C687E"/>
    <w:rsid w:val="008D0E4F"/>
    <w:rsid w:val="008D3B82"/>
    <w:rsid w:val="008E1E0F"/>
    <w:rsid w:val="008E3CF0"/>
    <w:rsid w:val="008E6734"/>
    <w:rsid w:val="008F4D6D"/>
    <w:rsid w:val="008F6BA0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5F74"/>
    <w:rsid w:val="00997E89"/>
    <w:rsid w:val="009A1D27"/>
    <w:rsid w:val="009A228F"/>
    <w:rsid w:val="009A5741"/>
    <w:rsid w:val="009A5FA3"/>
    <w:rsid w:val="009A7FF9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780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36DA"/>
    <w:rsid w:val="00A64136"/>
    <w:rsid w:val="00A659C5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746"/>
    <w:rsid w:val="00AC5952"/>
    <w:rsid w:val="00AF1C62"/>
    <w:rsid w:val="00AF397C"/>
    <w:rsid w:val="00B178CC"/>
    <w:rsid w:val="00B21136"/>
    <w:rsid w:val="00B22409"/>
    <w:rsid w:val="00B23CEF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643C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3D08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81E56"/>
    <w:rsid w:val="00D90692"/>
    <w:rsid w:val="00D90811"/>
    <w:rsid w:val="00D95340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17E"/>
    <w:rsid w:val="00E00FEF"/>
    <w:rsid w:val="00E029B4"/>
    <w:rsid w:val="00E044B6"/>
    <w:rsid w:val="00E05008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18B0"/>
    <w:rsid w:val="00E4265A"/>
    <w:rsid w:val="00E444CC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605C"/>
    <w:rsid w:val="00E81D8F"/>
    <w:rsid w:val="00E84E57"/>
    <w:rsid w:val="00E870FA"/>
    <w:rsid w:val="00E90C7F"/>
    <w:rsid w:val="00E90FEE"/>
    <w:rsid w:val="00E94E6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26EE"/>
    <w:rsid w:val="00FB6A93"/>
    <w:rsid w:val="00FB7D39"/>
    <w:rsid w:val="00FC1927"/>
    <w:rsid w:val="00FC1937"/>
    <w:rsid w:val="00FC4553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F9ACB3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etrunbeck@gmail.com" TargetMode="External"/><Relationship Id="rId18" Type="http://schemas.openxmlformats.org/officeDocument/2006/relationships/hyperlink" Target="mailto:agriffith@cityoftacoma.org" TargetMode="External"/><Relationship Id="rId26" Type="http://schemas.openxmlformats.org/officeDocument/2006/relationships/hyperlink" Target="mailto:stewdahl@comcast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chomeless.org/%20" TargetMode="External"/><Relationship Id="rId34" Type="http://schemas.openxmlformats.org/officeDocument/2006/relationships/footer" Target="footer1.xml"/><Relationship Id="rId7" Type="http://schemas.openxmlformats.org/officeDocument/2006/relationships/hyperlink" Target="mailto:luisr@trm.org" TargetMode="External"/><Relationship Id="rId12" Type="http://schemas.openxmlformats.org/officeDocument/2006/relationships/hyperlink" Target="mailto:gnyland@pchomeless.org" TargetMode="External"/><Relationship Id="rId17" Type="http://schemas.openxmlformats.org/officeDocument/2006/relationships/hyperlink" Target="mailto:valeri.knight@piercecountywa.gov" TargetMode="External"/><Relationship Id="rId25" Type="http://schemas.openxmlformats.org/officeDocument/2006/relationships/hyperlink" Target="mailto:sherri@valeovocation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.tudela@piercecountywa.gov" TargetMode="External"/><Relationship Id="rId20" Type="http://schemas.openxmlformats.org/officeDocument/2006/relationships/hyperlink" Target="mailto:gerritn@ccsww.org" TargetMode="External"/><Relationship Id="rId29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KellyB@goodwillwa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rodriguez@tpchd.org" TargetMode="External"/><Relationship Id="rId23" Type="http://schemas.openxmlformats.org/officeDocument/2006/relationships/hyperlink" Target="mailto:bfeldbush@cmhshare.org" TargetMode="External"/><Relationship Id="rId28" Type="http://schemas.openxmlformats.org/officeDocument/2006/relationships/hyperlink" Target="mailto:maureenhowardconsulting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gnyland@pchomeless.org" TargetMode="External"/><Relationship Id="rId19" Type="http://schemas.openxmlformats.org/officeDocument/2006/relationships/image" Target="media/image1.png"/><Relationship Id="rId31" Type="http://schemas.openxmlformats.org/officeDocument/2006/relationships/hyperlink" Target="mailto:Pamm.Silver@MolinaHealth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ffith@cityoftacoma.org" TargetMode="External"/><Relationship Id="rId14" Type="http://schemas.openxmlformats.org/officeDocument/2006/relationships/hyperlink" Target="mailto:colin@i2-strategies.com" TargetMode="External"/><Relationship Id="rId22" Type="http://schemas.openxmlformats.org/officeDocument/2006/relationships/hyperlink" Target="mailto:hnagel@cmhshare.onmicrosoft.com" TargetMode="External"/><Relationship Id="rId27" Type="http://schemas.openxmlformats.org/officeDocument/2006/relationships/hyperlink" Target="mailto:readcarolyn@comcast.net" TargetMode="External"/><Relationship Id="rId30" Type="http://schemas.openxmlformats.org/officeDocument/2006/relationships/hyperlink" Target="mailto:ministrycounseling@comcast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Lauren@onepierce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2</cp:revision>
  <cp:lastPrinted>2020-03-05T23:13:00Z</cp:lastPrinted>
  <dcterms:created xsi:type="dcterms:W3CDTF">2020-07-16T23:17:00Z</dcterms:created>
  <dcterms:modified xsi:type="dcterms:W3CDTF">2020-07-16T23:17:00Z</dcterms:modified>
</cp:coreProperties>
</file>