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B13F55" w:rsidP="00B13F55" w:rsidRDefault="00B13F55" w14:paraId="27E05BCA" w14:textId="77777777">
      <w:r>
        <w:t>Weekly COVID-19 Housing &amp; Homelessness Call</w:t>
      </w:r>
    </w:p>
    <w:p w:rsidR="00B13F55" w:rsidP="00B13F55" w:rsidRDefault="00B13F55" w14:paraId="652E095B" w14:textId="6B2378B6">
      <w:r>
        <w:t xml:space="preserve">Wednesday, </w:t>
      </w:r>
      <w:r w:rsidR="00E2164D">
        <w:t xml:space="preserve">August </w:t>
      </w:r>
      <w:r w:rsidR="006D63CE">
        <w:t>1</w:t>
      </w:r>
      <w:r w:rsidR="00F0740A">
        <w:t>9</w:t>
      </w:r>
      <w:r>
        <w:t>, 10</w:t>
      </w:r>
      <w:r w:rsidR="00E34C24">
        <w:t>:00</w:t>
      </w:r>
      <w:r>
        <w:t>-11</w:t>
      </w:r>
      <w:r w:rsidR="00254D4E">
        <w:t>:</w:t>
      </w:r>
      <w:r w:rsidR="006D63CE">
        <w:t>15</w:t>
      </w:r>
      <w:r>
        <w:t>am via Zoom</w:t>
      </w:r>
    </w:p>
    <w:p w:rsidR="00B13F55" w:rsidP="00B13F55" w:rsidRDefault="00B13F55" w14:paraId="3229D202" w14:textId="77777777"/>
    <w:tbl>
      <w:tblPr>
        <w:tblStyle w:val="TableGrid"/>
        <w:tblW w:w="9464" w:type="dxa"/>
        <w:tblLook w:val="04A0" w:firstRow="1" w:lastRow="0" w:firstColumn="1" w:lastColumn="0" w:noHBand="0" w:noVBand="1"/>
      </w:tblPr>
      <w:tblGrid>
        <w:gridCol w:w="1035"/>
        <w:gridCol w:w="2190"/>
        <w:gridCol w:w="1724"/>
        <w:gridCol w:w="4515"/>
      </w:tblGrid>
      <w:tr w:rsidR="6BD7E36A" w:rsidTr="39AE3C85" w14:paraId="05C6767E">
        <w:tc>
          <w:tcPr>
            <w:tcW w:w="1035" w:type="dxa"/>
            <w:tcMar/>
          </w:tcPr>
          <w:p w:rsidR="763CADBD" w:rsidP="6BD7E36A" w:rsidRDefault="763CADBD" w14:paraId="35A3060C" w14:textId="50D56BCC">
            <w:pPr>
              <w:pStyle w:val="Normal"/>
            </w:pPr>
            <w:r w:rsidR="763CADBD">
              <w:rPr/>
              <w:t>Time</w:t>
            </w:r>
          </w:p>
        </w:tc>
        <w:tc>
          <w:tcPr>
            <w:tcW w:w="2190" w:type="dxa"/>
            <w:tcMar/>
          </w:tcPr>
          <w:p w:rsidR="763CADBD" w:rsidP="6BD7E36A" w:rsidRDefault="763CADBD" w14:paraId="3F602A2E" w14:textId="3CB9DCE4">
            <w:pPr>
              <w:pStyle w:val="Normal"/>
            </w:pPr>
            <w:r w:rsidR="763CADBD">
              <w:rPr/>
              <w:t>Topic</w:t>
            </w:r>
          </w:p>
        </w:tc>
        <w:tc>
          <w:tcPr>
            <w:tcW w:w="1724" w:type="dxa"/>
            <w:tcMar/>
          </w:tcPr>
          <w:p w:rsidR="763CADBD" w:rsidP="6BD7E36A" w:rsidRDefault="763CADBD" w14:paraId="4D2530DA" w14:textId="7E2B5685">
            <w:pPr>
              <w:pStyle w:val="Normal"/>
            </w:pPr>
            <w:r w:rsidR="763CADBD">
              <w:rPr/>
              <w:t>Lead</w:t>
            </w:r>
          </w:p>
        </w:tc>
        <w:tc>
          <w:tcPr>
            <w:tcW w:w="4515" w:type="dxa"/>
            <w:tcMar/>
          </w:tcPr>
          <w:p w:rsidR="763CADBD" w:rsidP="6BD7E36A" w:rsidRDefault="763CADBD" w14:paraId="2B0B9C7C" w14:textId="639169D8">
            <w:pPr>
              <w:pStyle w:val="Normal"/>
            </w:pPr>
            <w:r w:rsidR="763CADBD">
              <w:rPr/>
              <w:t>Notes</w:t>
            </w:r>
          </w:p>
        </w:tc>
      </w:tr>
      <w:tr w:rsidR="00B13F55" w:rsidTr="39AE3C85" w14:paraId="769F8FD1" w14:textId="77777777">
        <w:tc>
          <w:tcPr>
            <w:tcW w:w="1035" w:type="dxa"/>
            <w:tcMar/>
          </w:tcPr>
          <w:p w:rsidR="00B13F55" w:rsidP="00730A13" w:rsidRDefault="00B13F55" w14:paraId="096A6A6D" w14:textId="77777777">
            <w:r>
              <w:t>10:00</w:t>
            </w:r>
          </w:p>
          <w:p w:rsidR="00B13F55" w:rsidP="39AE3C85" w:rsidRDefault="00B13F55" w14:paraId="528186F4" w14:textId="5D9A3158">
            <w:pPr/>
            <w:r w:rsidR="00B13F55">
              <w:rPr/>
              <w:t>5 min</w:t>
            </w:r>
          </w:p>
        </w:tc>
        <w:tc>
          <w:tcPr>
            <w:tcW w:w="2190" w:type="dxa"/>
            <w:tcMar/>
          </w:tcPr>
          <w:p w:rsidR="00B13F55" w:rsidP="00730A13" w:rsidRDefault="00B13F55" w14:paraId="4E2310B0" w14:textId="478DDD74">
            <w:r>
              <w:t>Welcome</w:t>
            </w:r>
            <w:r w:rsidR="005262F2">
              <w:t xml:space="preserve"> &amp; </w:t>
            </w:r>
            <w:r>
              <w:t>Settle in</w:t>
            </w:r>
          </w:p>
        </w:tc>
        <w:tc>
          <w:tcPr>
            <w:tcW w:w="1724" w:type="dxa"/>
            <w:tcMar/>
          </w:tcPr>
          <w:p w:rsidR="00B13F55" w:rsidP="00730A13" w:rsidRDefault="00B13F55" w14:paraId="324405CE" w14:textId="2CFC8B73">
            <w:r>
              <w:t>Rachael Myers, Housing Alliance</w:t>
            </w:r>
          </w:p>
        </w:tc>
        <w:tc>
          <w:tcPr>
            <w:tcW w:w="4515" w:type="dxa"/>
            <w:tcMar/>
          </w:tcPr>
          <w:p w:rsidR="08B6CF45" w:rsidP="6BD7E36A" w:rsidRDefault="08B6CF45" w14:paraId="3E06B1DF" w14:textId="632C20C5">
            <w:pPr>
              <w:pStyle w:val="ListParagraph"/>
              <w:numPr>
                <w:ilvl w:val="0"/>
                <w:numId w:val="8"/>
              </w:numPr>
              <w:rPr>
                <w:rFonts w:ascii="Calibri" w:hAnsi="Calibri" w:eastAsia="Calibri" w:cs="Calibri" w:asciiTheme="minorAscii" w:hAnsiTheme="minorAscii" w:eastAsiaTheme="minorAscii" w:cstheme="minorAscii"/>
                <w:sz w:val="24"/>
                <w:szCs w:val="24"/>
              </w:rPr>
            </w:pPr>
            <w:r w:rsidR="08B6CF45">
              <w:rPr/>
              <w:t>Welcome, please share your name, org and anything to share in the chat</w:t>
            </w:r>
          </w:p>
          <w:p w:rsidR="08B6CF45" w:rsidP="6BD7E36A" w:rsidRDefault="08B6CF45" w14:paraId="13F7FEB1" w14:textId="0468C5D8">
            <w:pPr>
              <w:pStyle w:val="ListParagraph"/>
              <w:numPr>
                <w:ilvl w:val="0"/>
                <w:numId w:val="8"/>
              </w:numPr>
              <w:rPr>
                <w:sz w:val="24"/>
                <w:szCs w:val="24"/>
              </w:rPr>
            </w:pPr>
            <w:r w:rsidR="08B6CF45">
              <w:rPr/>
              <w:t>Went over agenda</w:t>
            </w:r>
          </w:p>
          <w:p w:rsidR="08B6CF45" w:rsidP="6BD7E36A" w:rsidRDefault="08B6CF45" w14:paraId="46459641" w14:textId="1EFDD971">
            <w:pPr>
              <w:pStyle w:val="ListParagraph"/>
              <w:numPr>
                <w:ilvl w:val="0"/>
                <w:numId w:val="8"/>
              </w:numPr>
              <w:rPr>
                <w:sz w:val="24"/>
                <w:szCs w:val="24"/>
              </w:rPr>
            </w:pPr>
            <w:r w:rsidR="08B6CF45">
              <w:rPr/>
              <w:t>Commerce is he</w:t>
            </w:r>
            <w:r w:rsidR="5D405EB2">
              <w:rPr/>
              <w:t>re along with</w:t>
            </w:r>
            <w:r w:rsidR="08B6CF45">
              <w:rPr/>
              <w:t xml:space="preserve"> Trista Bauman talking about a recent court ruling as well as regional representatives talking about how people are </w:t>
            </w:r>
            <w:r w:rsidR="3FD24D3D">
              <w:rPr/>
              <w:t>implementing</w:t>
            </w:r>
            <w:r w:rsidR="08B6CF45">
              <w:rPr/>
              <w:t xml:space="preserve"> the rental </w:t>
            </w:r>
            <w:r w:rsidR="24620763">
              <w:rPr/>
              <w:t>assistance</w:t>
            </w:r>
            <w:r w:rsidR="5287DEFB">
              <w:rPr/>
              <w:t xml:space="preserve"> program in thier areas. We’ll also have a federal update from Joey Lindstrom</w:t>
            </w:r>
          </w:p>
          <w:p w:rsidR="5287DEFB" w:rsidP="6BD7E36A" w:rsidRDefault="5287DEFB" w14:paraId="16FFF54C" w14:textId="5B118069">
            <w:pPr>
              <w:pStyle w:val="ListParagraph"/>
              <w:numPr>
                <w:ilvl w:val="0"/>
                <w:numId w:val="8"/>
              </w:numPr>
              <w:rPr>
                <w:sz w:val="24"/>
                <w:szCs w:val="24"/>
              </w:rPr>
            </w:pPr>
            <w:r w:rsidR="5287DEFB">
              <w:rPr/>
              <w:t xml:space="preserve">We will move this </w:t>
            </w:r>
            <w:r w:rsidR="6839FC71">
              <w:rPr/>
              <w:t xml:space="preserve">meeting </w:t>
            </w:r>
            <w:r w:rsidR="5287DEFB">
              <w:rPr/>
              <w:t xml:space="preserve">to every other week </w:t>
            </w:r>
          </w:p>
          <w:p w:rsidR="426827C3" w:rsidP="6BD7E36A" w:rsidRDefault="426827C3" w14:paraId="74F161B7" w14:textId="1E715C63">
            <w:pPr>
              <w:pStyle w:val="ListParagraph"/>
              <w:numPr>
                <w:ilvl w:val="0"/>
                <w:numId w:val="8"/>
              </w:numPr>
              <w:rPr>
                <w:sz w:val="24"/>
                <w:szCs w:val="24"/>
              </w:rPr>
            </w:pPr>
            <w:r w:rsidR="426827C3">
              <w:rPr/>
              <w:t>We will fill in some of the weeks with other webinars and trainings, conversations mostly related to the legislative session – we will put out a calendar for this so please keep an eye out for that</w:t>
            </w:r>
          </w:p>
          <w:p w:rsidR="426827C3" w:rsidP="6BD7E36A" w:rsidRDefault="426827C3" w14:paraId="36C9F02E" w14:textId="6C0B272C">
            <w:pPr>
              <w:pStyle w:val="ListParagraph"/>
              <w:numPr>
                <w:ilvl w:val="0"/>
                <w:numId w:val="8"/>
              </w:numPr>
              <w:rPr>
                <w:sz w:val="24"/>
                <w:szCs w:val="24"/>
              </w:rPr>
            </w:pPr>
            <w:r w:rsidR="426827C3">
              <w:rPr/>
              <w:t>Rachael also asked for speakers to speak slowly, close to their computers, to use the Otter.ai</w:t>
            </w:r>
            <w:r w:rsidR="05D00B34">
              <w:rPr/>
              <w:t xml:space="preserve"> (artificial intelligence)</w:t>
            </w:r>
            <w:r w:rsidR="426827C3">
              <w:rPr/>
              <w:t xml:space="preserve"> notes for transcription, please also </w:t>
            </w:r>
            <w:r w:rsidR="1FF015F9">
              <w:rPr/>
              <w:t>state acronyms</w:t>
            </w:r>
          </w:p>
        </w:tc>
      </w:tr>
      <w:tr w:rsidR="00FE7A02" w:rsidTr="39AE3C85" w14:paraId="7ECA0E0E" w14:textId="77777777">
        <w:tc>
          <w:tcPr>
            <w:tcW w:w="1035" w:type="dxa"/>
            <w:tcMar/>
          </w:tcPr>
          <w:p w:rsidR="00FE7A02" w:rsidP="00FE7A02" w:rsidRDefault="00FE7A02" w14:paraId="54A666D6" w14:textId="6D3AADF5">
            <w:r>
              <w:t>10:</w:t>
            </w:r>
            <w:r w:rsidR="002728F9">
              <w:t>05</w:t>
            </w:r>
          </w:p>
          <w:p w:rsidR="00FE7A02" w:rsidP="39AE3C85" w:rsidRDefault="00FE7A02" w14:paraId="2C5754B0" w14:textId="0A49A364">
            <w:pPr/>
            <w:r w:rsidR="00FE7A02">
              <w:rPr/>
              <w:t>5 min</w:t>
            </w:r>
          </w:p>
        </w:tc>
        <w:tc>
          <w:tcPr>
            <w:tcW w:w="3914" w:type="dxa"/>
            <w:gridSpan w:val="2"/>
            <w:shd w:val="clear" w:color="auto" w:fill="D9D9D9" w:themeFill="background1" w:themeFillShade="D9"/>
            <w:tcMar/>
          </w:tcPr>
          <w:p w:rsidR="00FE7A02" w:rsidP="00FE7A02" w:rsidRDefault="00FE7A02" w14:paraId="40C5C958" w14:textId="4B9A1E9C">
            <w:r>
              <w:t>Poll Questions</w:t>
            </w:r>
          </w:p>
        </w:tc>
        <w:tc>
          <w:tcPr>
            <w:tcW w:w="4515" w:type="dxa"/>
            <w:shd w:val="clear" w:color="auto" w:fill="D9D9D9" w:themeFill="background1" w:themeFillShade="D9"/>
            <w:tcMar/>
          </w:tcPr>
          <w:p w:rsidR="146693BE" w:rsidP="6BD7E36A" w:rsidRDefault="146693BE" w14:paraId="565F803B" w14:textId="09778241">
            <w:pPr>
              <w:pStyle w:val="ListParagraph"/>
              <w:numPr>
                <w:ilvl w:val="0"/>
                <w:numId w:val="17"/>
              </w:numPr>
              <w:rPr>
                <w:rFonts w:ascii="Calibri" w:hAnsi="Calibri" w:eastAsia="Calibri" w:cs="Calibri" w:asciiTheme="minorAscii" w:hAnsiTheme="minorAscii" w:eastAsiaTheme="minorAscii" w:cstheme="minorAscii"/>
                <w:sz w:val="24"/>
                <w:szCs w:val="24"/>
              </w:rPr>
            </w:pPr>
            <w:r w:rsidR="146693BE">
              <w:rPr/>
              <w:t xml:space="preserve">We are skipping the geography question today as we’ve seen the trend that </w:t>
            </w:r>
            <w:proofErr w:type="gramStart"/>
            <w:r w:rsidR="146693BE">
              <w:rPr/>
              <w:t>the majority of</w:t>
            </w:r>
            <w:proofErr w:type="gramEnd"/>
            <w:r w:rsidR="146693BE">
              <w:rPr/>
              <w:t xml:space="preserve"> folks are coming from the King County metro area</w:t>
            </w:r>
          </w:p>
          <w:p w:rsidR="51F6E593" w:rsidP="6BD7E36A" w:rsidRDefault="51F6E593" w14:paraId="097B9C9A" w14:textId="3E7C6E23">
            <w:pPr>
              <w:pStyle w:val="ListParagraph"/>
              <w:numPr>
                <w:ilvl w:val="0"/>
                <w:numId w:val="17"/>
              </w:numPr>
              <w:rPr>
                <w:sz w:val="24"/>
                <w:szCs w:val="24"/>
              </w:rPr>
            </w:pPr>
            <w:r w:rsidR="51F6E593">
              <w:rPr/>
              <w:t xml:space="preserve">1. What hats are you wearing today? </w:t>
            </w:r>
          </w:p>
          <w:p w:rsidR="1C3BC5C6" w:rsidP="6BD7E36A" w:rsidRDefault="1C3BC5C6" w14:paraId="279B53A7" w14:textId="3A1BA8EC">
            <w:pPr>
              <w:pStyle w:val="Normal"/>
              <w:ind w:left="360"/>
            </w:pPr>
            <w:r w:rsidR="1C3BC5C6">
              <w:drawing>
                <wp:inline wp14:editId="3496D522" wp14:anchorId="121340E2">
                  <wp:extent cx="2526082" cy="2927959"/>
                  <wp:effectExtent l="0" t="0" r="0" b="0"/>
                  <wp:docPr id="784048153" name="" title=""/>
                  <wp:cNvGraphicFramePr>
                    <a:graphicFrameLocks noChangeAspect="1"/>
                  </wp:cNvGraphicFramePr>
                  <a:graphic>
                    <a:graphicData uri="http://schemas.openxmlformats.org/drawingml/2006/picture">
                      <pic:pic>
                        <pic:nvPicPr>
                          <pic:cNvPr id="0" name=""/>
                          <pic:cNvPicPr/>
                        </pic:nvPicPr>
                        <pic:blipFill>
                          <a:blip r:embed="R1f87b1c5ec7943b4">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526082" cy="2927959"/>
                          </a:xfrm>
                          <a:prstGeom prst="rect">
                            <a:avLst/>
                          </a:prstGeom>
                        </pic:spPr>
                      </pic:pic>
                    </a:graphicData>
                  </a:graphic>
                </wp:inline>
              </w:drawing>
            </w:r>
          </w:p>
          <w:p w:rsidR="1A204E59" w:rsidP="6BD7E36A" w:rsidRDefault="1A204E59" w14:paraId="46D1B0AB" w14:textId="4CAB0546">
            <w:pPr>
              <w:pStyle w:val="ListParagraph"/>
              <w:numPr>
                <w:ilvl w:val="0"/>
                <w:numId w:val="17"/>
              </w:numPr>
              <w:rPr>
                <w:sz w:val="24"/>
                <w:szCs w:val="24"/>
              </w:rPr>
            </w:pPr>
            <w:r w:rsidR="1A204E59">
              <w:rPr/>
              <w:t>2. Have you been following</w:t>
            </w:r>
            <w:r w:rsidR="1FA4BCF8">
              <w:rPr/>
              <w:t xml:space="preserve"> the recent court decision which ruled that Grants Pass OR, violated its homeless residents’ Eighth Amendment rights by </w:t>
            </w:r>
            <w:r w:rsidR="3D03FF6A">
              <w:rPr/>
              <w:t>excluding</w:t>
            </w:r>
            <w:r w:rsidR="1FA4BCF8">
              <w:rPr/>
              <w:t xml:space="preserve"> them from parks without due process and citing them for sleeping outside? </w:t>
            </w:r>
          </w:p>
          <w:p w:rsidR="0A6EB5FA" w:rsidP="6BD7E36A" w:rsidRDefault="0A6EB5FA" w14:paraId="09EFE01E" w14:textId="48778CFD">
            <w:pPr>
              <w:pStyle w:val="Normal"/>
              <w:ind w:left="360"/>
            </w:pPr>
            <w:r w:rsidR="0A6EB5FA">
              <w:drawing>
                <wp:inline wp14:editId="756915E1" wp14:anchorId="2BCD7514">
                  <wp:extent cx="2483597" cy="2905125"/>
                  <wp:effectExtent l="0" t="0" r="0" b="0"/>
                  <wp:docPr id="1584683161" name="" title=""/>
                  <wp:cNvGraphicFramePr>
                    <a:graphicFrameLocks noChangeAspect="1"/>
                  </wp:cNvGraphicFramePr>
                  <a:graphic>
                    <a:graphicData uri="http://schemas.openxmlformats.org/drawingml/2006/picture">
                      <pic:pic>
                        <pic:nvPicPr>
                          <pic:cNvPr id="0" name=""/>
                          <pic:cNvPicPr/>
                        </pic:nvPicPr>
                        <pic:blipFill>
                          <a:blip r:embed="Ra477f71513d3454e">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483597" cy="2905125"/>
                          </a:xfrm>
                          <a:prstGeom prst="rect">
                            <a:avLst/>
                          </a:prstGeom>
                        </pic:spPr>
                      </pic:pic>
                    </a:graphicData>
                  </a:graphic>
                </wp:inline>
              </w:drawing>
            </w:r>
          </w:p>
        </w:tc>
      </w:tr>
      <w:tr w:rsidR="00E34C24" w:rsidTr="39AE3C85" w14:paraId="728DC1AB" w14:textId="77777777">
        <w:tc>
          <w:tcPr>
            <w:tcW w:w="1035" w:type="dxa"/>
            <w:tcMar/>
          </w:tcPr>
          <w:p w:rsidR="00E34C24" w:rsidP="00E34C24" w:rsidRDefault="00E34C24" w14:paraId="62972BB1" w14:textId="63F0A5C7">
            <w:r>
              <w:t>10:10</w:t>
            </w:r>
          </w:p>
          <w:p w:rsidR="00E34C24" w:rsidP="39AE3C85" w:rsidRDefault="00E34C24" w14:paraId="6950779D" w14:textId="44632333">
            <w:pPr/>
            <w:r w:rsidR="00E34C24">
              <w:rPr/>
              <w:t>10 min</w:t>
            </w:r>
          </w:p>
        </w:tc>
        <w:tc>
          <w:tcPr>
            <w:tcW w:w="2190" w:type="dxa"/>
            <w:tcMar/>
          </w:tcPr>
          <w:p w:rsidR="00E34C24" w:rsidP="00E34C24" w:rsidRDefault="00A751B3" w14:paraId="4F09BE31" w14:textId="4D1B3F4D">
            <w:r>
              <w:t>Updates on the state’s COVID-19 homelessness response</w:t>
            </w:r>
          </w:p>
        </w:tc>
        <w:tc>
          <w:tcPr>
            <w:tcW w:w="1724" w:type="dxa"/>
            <w:tcMar/>
          </w:tcPr>
          <w:p w:rsidR="00E34C24" w:rsidP="00E34C24" w:rsidRDefault="00A751B3" w14:paraId="43D236D1" w14:textId="29A9219F">
            <w:proofErr w:type="spellStart"/>
            <w:r>
              <w:t>Tedd</w:t>
            </w:r>
            <w:proofErr w:type="spellEnd"/>
            <w:r>
              <w:t xml:space="preserve"> Kelleher, Dept. of Commerce</w:t>
            </w:r>
          </w:p>
        </w:tc>
        <w:tc>
          <w:tcPr>
            <w:tcW w:w="4515" w:type="dxa"/>
            <w:tcMar/>
          </w:tcPr>
          <w:p w:rsidR="3DDB16EA" w:rsidP="6BD7E36A" w:rsidRDefault="3DDB16EA" w14:paraId="5A9C24CF" w14:textId="2C4FF351">
            <w:pPr>
              <w:pStyle w:val="ListParagraph"/>
              <w:numPr>
                <w:ilvl w:val="0"/>
                <w:numId w:val="18"/>
              </w:numPr>
              <w:rPr>
                <w:sz w:val="24"/>
                <w:szCs w:val="24"/>
              </w:rPr>
            </w:pPr>
            <w:r w:rsidR="3DDB16EA">
              <w:rPr/>
              <w:t>This update is on rental assistance funding.</w:t>
            </w:r>
          </w:p>
          <w:p w:rsidR="3DDB16EA" w:rsidP="6BD7E36A" w:rsidRDefault="3DDB16EA" w14:paraId="701D794E" w14:textId="58947777">
            <w:pPr>
              <w:pStyle w:val="ListParagraph"/>
              <w:numPr>
                <w:ilvl w:val="0"/>
                <w:numId w:val="18"/>
              </w:numPr>
              <w:rPr>
                <w:rFonts w:ascii="Calibri" w:hAnsi="Calibri" w:eastAsia="Calibri" w:cs="Calibri" w:asciiTheme="minorAscii" w:hAnsiTheme="minorAscii" w:eastAsiaTheme="minorAscii" w:cstheme="minorAscii"/>
                <w:sz w:val="24"/>
                <w:szCs w:val="24"/>
              </w:rPr>
            </w:pPr>
            <w:r w:rsidR="3DDB16EA">
              <w:rPr/>
              <w:t>If your organization is having issues getting</w:t>
            </w:r>
            <w:r w:rsidR="3DDB16EA">
              <w:rPr/>
              <w:t xml:space="preserve"> rental assistance</w:t>
            </w:r>
            <w:r w:rsidR="5774F0D8">
              <w:rPr/>
              <w:t xml:space="preserve"> grants out to</w:t>
            </w:r>
            <w:r w:rsidR="5774F0D8">
              <w:rPr/>
              <w:t xml:space="preserve"> folks, don’t </w:t>
            </w:r>
            <w:r w:rsidR="6775B51D">
              <w:rPr/>
              <w:t>hesitate</w:t>
            </w:r>
            <w:r w:rsidR="5774F0D8">
              <w:rPr/>
              <w:t xml:space="preserve"> to reach out</w:t>
            </w:r>
          </w:p>
          <w:p w:rsidR="5774F0D8" w:rsidP="6BD7E36A" w:rsidRDefault="5774F0D8" w14:paraId="11C864EB" w14:textId="3A3C169E">
            <w:pPr>
              <w:pStyle w:val="ListParagraph"/>
              <w:numPr>
                <w:ilvl w:val="0"/>
                <w:numId w:val="18"/>
              </w:numPr>
              <w:rPr>
                <w:sz w:val="24"/>
                <w:szCs w:val="24"/>
              </w:rPr>
            </w:pPr>
            <w:r w:rsidR="5774F0D8">
              <w:rPr/>
              <w:t>Context for</w:t>
            </w:r>
            <w:r w:rsidR="7A9EEF18">
              <w:rPr/>
              <w:t xml:space="preserve"> best practices to spend</w:t>
            </w:r>
            <w:r w:rsidR="5774F0D8">
              <w:rPr/>
              <w:t xml:space="preserve"> grants: when </w:t>
            </w:r>
            <w:r w:rsidR="5774F0D8">
              <w:rPr/>
              <w:t>Comme</w:t>
            </w:r>
            <w:r w:rsidR="5774F0D8">
              <w:rPr/>
              <w:t>rce</w:t>
            </w:r>
            <w:r w:rsidR="5774F0D8">
              <w:rPr/>
              <w:t xml:space="preserve"> releases a </w:t>
            </w:r>
            <w:r w:rsidR="5774F0D8">
              <w:rPr/>
              <w:t>grant</w:t>
            </w:r>
            <w:r w:rsidR="5774F0D8">
              <w:rPr/>
              <w:t xml:space="preserve"> their expectation is that if it is a </w:t>
            </w:r>
            <w:r w:rsidR="5774F0D8">
              <w:rPr/>
              <w:t>1</w:t>
            </w:r>
            <w:r w:rsidR="49D3A693">
              <w:rPr/>
              <w:t xml:space="preserve"> to </w:t>
            </w:r>
            <w:r w:rsidR="49D3A693">
              <w:rPr/>
              <w:t>2</w:t>
            </w:r>
            <w:r w:rsidR="5774F0D8">
              <w:rPr/>
              <w:t xml:space="preserve"> y</w:t>
            </w:r>
            <w:r w:rsidR="5774F0D8">
              <w:rPr/>
              <w:t>e</w:t>
            </w:r>
            <w:r w:rsidR="5774F0D8">
              <w:rPr/>
              <w:t>a</w:t>
            </w:r>
            <w:r w:rsidR="5774F0D8">
              <w:rPr/>
              <w:t>r</w:t>
            </w:r>
            <w:r w:rsidR="5774F0D8">
              <w:rPr/>
              <w:t xml:space="preserve"> grant that it will be budgeted o</w:t>
            </w:r>
            <w:r w:rsidR="6825FF09">
              <w:rPr/>
              <w:t>ver</w:t>
            </w:r>
            <w:r w:rsidR="5774F0D8">
              <w:rPr/>
              <w:t xml:space="preserve"> 1</w:t>
            </w:r>
            <w:r w:rsidR="4CAE91AA">
              <w:rPr/>
              <w:t xml:space="preserve"> or </w:t>
            </w:r>
            <w:r w:rsidR="5774F0D8">
              <w:rPr/>
              <w:t>2 years</w:t>
            </w:r>
          </w:p>
          <w:p w:rsidR="5774F0D8" w:rsidP="6BD7E36A" w:rsidRDefault="5774F0D8" w14:paraId="01D809FB" w14:textId="145CF176">
            <w:pPr>
              <w:pStyle w:val="ListParagraph"/>
              <w:numPr>
                <w:ilvl w:val="0"/>
                <w:numId w:val="18"/>
              </w:numPr>
              <w:rPr>
                <w:sz w:val="24"/>
                <w:szCs w:val="24"/>
              </w:rPr>
            </w:pPr>
            <w:r w:rsidR="5774F0D8">
              <w:rPr/>
              <w:t>With this round of grants the expectation and hope is that Counties will spend out funds quickly</w:t>
            </w:r>
          </w:p>
          <w:p w:rsidR="5774F0D8" w:rsidP="6BD7E36A" w:rsidRDefault="5774F0D8" w14:paraId="3EE555CF" w14:textId="489C2824">
            <w:pPr>
              <w:pStyle w:val="ListParagraph"/>
              <w:numPr>
                <w:ilvl w:val="0"/>
                <w:numId w:val="18"/>
              </w:numPr>
              <w:rPr>
                <w:sz w:val="24"/>
                <w:szCs w:val="24"/>
              </w:rPr>
            </w:pPr>
            <w:r w:rsidR="5774F0D8">
              <w:rPr/>
              <w:t>If</w:t>
            </w:r>
            <w:r w:rsidR="089170C0">
              <w:rPr/>
              <w:t xml:space="preserve"> y</w:t>
            </w:r>
            <w:r w:rsidR="5774F0D8">
              <w:rPr/>
              <w:t xml:space="preserve">ou have received part of the rental </w:t>
            </w:r>
            <w:r w:rsidR="512AEB7F">
              <w:rPr/>
              <w:t>assistance,</w:t>
            </w:r>
            <w:r w:rsidR="5774F0D8">
              <w:rPr/>
              <w:t xml:space="preserve"> then please spend it out quickly so that you can be eligible for additional funding</w:t>
            </w:r>
          </w:p>
          <w:p w:rsidR="750B34CE" w:rsidP="6BD7E36A" w:rsidRDefault="750B34CE" w14:paraId="157755FB" w14:textId="3F20E386">
            <w:pPr>
              <w:pStyle w:val="ListParagraph"/>
              <w:numPr>
                <w:ilvl w:val="0"/>
                <w:numId w:val="18"/>
              </w:numPr>
              <w:rPr>
                <w:rFonts w:ascii="Calibri" w:hAnsi="Calibri" w:eastAsia="Calibri" w:cs="Calibri" w:asciiTheme="minorAscii" w:hAnsiTheme="minorAscii" w:eastAsiaTheme="minorAscii" w:cstheme="minorAscii"/>
                <w:sz w:val="24"/>
                <w:szCs w:val="24"/>
              </w:rPr>
            </w:pPr>
            <w:r w:rsidR="750B34CE">
              <w:rPr/>
              <w:t>Question for Commerce: Has/Will OFM change</w:t>
            </w:r>
            <w:r w:rsidR="750B34CE">
              <w:rPr/>
              <w:t xml:space="preserve"> the deadline for the first 'tranche' of CARES $$ to Dec 31st</w:t>
            </w:r>
            <w:proofErr w:type="gramStart"/>
            <w:r w:rsidR="750B34CE">
              <w:rPr/>
              <w:t xml:space="preserve"> 2020</w:t>
            </w:r>
            <w:proofErr w:type="gramEnd"/>
            <w:r w:rsidR="750B34CE">
              <w:rPr/>
              <w:t>? (currently 10/31/20) </w:t>
            </w:r>
            <w:r w:rsidR="750B34CE">
              <w:rPr/>
              <w:t xml:space="preserve"> </w:t>
            </w:r>
          </w:p>
          <w:p w:rsidR="750B34CE" w:rsidP="5CA8F2D1" w:rsidRDefault="750B34CE" w14:paraId="048F46E7" w14:textId="23816E7B">
            <w:pPr>
              <w:pStyle w:val="ListParagraph"/>
              <w:numPr>
                <w:ilvl w:val="0"/>
                <w:numId w:val="18"/>
              </w:numPr>
              <w:rPr>
                <w:sz w:val="24"/>
                <w:szCs w:val="24"/>
                <w:highlight w:val="yellow"/>
              </w:rPr>
            </w:pPr>
            <w:r w:rsidR="750B34CE">
              <w:rPr/>
              <w:t xml:space="preserve">A: </w:t>
            </w:r>
            <w:r w:rsidR="5774F0D8">
              <w:rPr/>
              <w:t xml:space="preserve">The money we are talking about now </w:t>
            </w:r>
            <w:r w:rsidR="1BE92F4C">
              <w:rPr/>
              <w:t>does not have a deadline for Dec 31</w:t>
            </w:r>
          </w:p>
          <w:p w:rsidR="1E4768CF" w:rsidP="6BD7E36A" w:rsidRDefault="1E4768CF" w14:paraId="62275F80" w14:textId="31110093">
            <w:pPr>
              <w:pStyle w:val="ListParagraph"/>
              <w:numPr>
                <w:ilvl w:val="0"/>
                <w:numId w:val="18"/>
              </w:numPr>
              <w:rPr>
                <w:sz w:val="24"/>
                <w:szCs w:val="24"/>
              </w:rPr>
            </w:pPr>
            <w:r w:rsidR="1E4768CF">
              <w:rPr/>
              <w:t>Question about E</w:t>
            </w:r>
            <w:r w:rsidR="3D849245">
              <w:rPr/>
              <w:t>m</w:t>
            </w:r>
            <w:r w:rsidR="3D849245">
              <w:rPr/>
              <w:t>e</w:t>
            </w:r>
            <w:r w:rsidR="3D849245">
              <w:rPr/>
              <w:t>r</w:t>
            </w:r>
            <w:r w:rsidR="3D849245">
              <w:rPr/>
              <w:t>g</w:t>
            </w:r>
            <w:r w:rsidR="3D849245">
              <w:rPr/>
              <w:t>e</w:t>
            </w:r>
            <w:r w:rsidR="3D849245">
              <w:rPr/>
              <w:t>n</w:t>
            </w:r>
            <w:r w:rsidR="3D849245">
              <w:rPr/>
              <w:t>cy Solutions Grant (</w:t>
            </w:r>
            <w:r w:rsidR="1E4768CF">
              <w:rPr/>
              <w:t>E</w:t>
            </w:r>
            <w:r w:rsidR="1E4768CF">
              <w:rPr/>
              <w:t>SG</w:t>
            </w:r>
            <w:r w:rsidR="69B2F698">
              <w:rPr/>
              <w:t>)</w:t>
            </w:r>
            <w:r w:rsidR="1E4768CF">
              <w:rPr/>
              <w:t xml:space="preserve"> money from HUD: that is </w:t>
            </w:r>
            <w:proofErr w:type="gramStart"/>
            <w:r w:rsidR="1E4768CF">
              <w:rPr/>
              <w:t>2 year</w:t>
            </w:r>
            <w:proofErr w:type="gramEnd"/>
            <w:r w:rsidR="1E4768CF">
              <w:rPr/>
              <w:t xml:space="preserve"> funding, it is better to </w:t>
            </w:r>
            <w:r w:rsidR="5BCBCC6E">
              <w:rPr/>
              <w:t>prioritize</w:t>
            </w:r>
            <w:r w:rsidR="1E4768CF">
              <w:rPr/>
              <w:t xml:space="preserve"> asks for the 100</w:t>
            </w:r>
            <w:r w:rsidR="1E4768CF">
              <w:rPr/>
              <w:t xml:space="preserve"> million rental assistance </w:t>
            </w:r>
          </w:p>
          <w:p w:rsidR="1E4768CF" w:rsidP="6BD7E36A" w:rsidRDefault="1E4768CF" w14:paraId="7DA0EE12" w14:textId="6F4DD397">
            <w:pPr>
              <w:pStyle w:val="ListParagraph"/>
              <w:numPr>
                <w:ilvl w:val="0"/>
                <w:numId w:val="18"/>
              </w:numPr>
              <w:rPr>
                <w:sz w:val="24"/>
                <w:szCs w:val="24"/>
              </w:rPr>
            </w:pPr>
            <w:r w:rsidR="1E4768CF">
              <w:rPr>
                <w:b w:val="0"/>
                <w:bCs w:val="0"/>
              </w:rPr>
              <w:t xml:space="preserve">Q: what can we do to help spend out rental </w:t>
            </w:r>
            <w:r w:rsidR="1E4768CF">
              <w:rPr>
                <w:b w:val="0"/>
                <w:bCs w:val="0"/>
              </w:rPr>
              <w:t>assistance?</w:t>
            </w:r>
            <w:r w:rsidR="1E4768CF">
              <w:rPr/>
              <w:t xml:space="preserve"> </w:t>
            </w:r>
          </w:p>
          <w:p w:rsidR="4E561B8D" w:rsidP="6BD7E36A" w:rsidRDefault="4E561B8D" w14:paraId="7069F384" w14:textId="78A63678">
            <w:pPr>
              <w:pStyle w:val="ListParagraph"/>
              <w:numPr>
                <w:ilvl w:val="0"/>
                <w:numId w:val="18"/>
              </w:numPr>
              <w:rPr>
                <w:sz w:val="24"/>
                <w:szCs w:val="24"/>
              </w:rPr>
            </w:pPr>
            <w:r w:rsidR="4E561B8D">
              <w:rPr/>
              <w:t xml:space="preserve">A: </w:t>
            </w:r>
            <w:r w:rsidR="1E4768CF">
              <w:rPr/>
              <w:t>Make sure that organiza</w:t>
            </w:r>
            <w:r w:rsidR="7D9FE5BB">
              <w:rPr/>
              <w:t>tions know that the resource is available and that it is urgent to secure it</w:t>
            </w:r>
            <w:r w:rsidR="28E67C16">
              <w:rPr/>
              <w:t>.</w:t>
            </w:r>
          </w:p>
          <w:p w:rsidR="7D9FE5BB" w:rsidP="39AE3C85" w:rsidRDefault="7D9FE5BB" w14:paraId="7617BE74" w14:textId="0BCE5D9D">
            <w:pPr>
              <w:pStyle w:val="ListParagraph"/>
              <w:numPr>
                <w:ilvl w:val="0"/>
                <w:numId w:val="18"/>
              </w:numPr>
              <w:rPr>
                <w:sz w:val="24"/>
                <w:szCs w:val="24"/>
              </w:rPr>
            </w:pPr>
            <w:r w:rsidR="65DCB88A">
              <w:rPr/>
              <w:t xml:space="preserve">Q: </w:t>
            </w:r>
            <w:r w:rsidR="7D9FE5BB">
              <w:rPr/>
              <w:t xml:space="preserve">Is coordinated entry still the best </w:t>
            </w:r>
            <w:r w:rsidR="1564BEB3">
              <w:rPr/>
              <w:t xml:space="preserve">place to send folks with housing needs? </w:t>
            </w:r>
          </w:p>
          <w:p w:rsidR="1564BEB3" w:rsidP="39AE3C85" w:rsidRDefault="1564BEB3" w14:paraId="30C83016" w14:textId="0A4E5A7B">
            <w:pPr>
              <w:pStyle w:val="ListParagraph"/>
              <w:numPr>
                <w:ilvl w:val="0"/>
                <w:numId w:val="18"/>
              </w:numPr>
              <w:rPr>
                <w:sz w:val="24"/>
                <w:szCs w:val="24"/>
              </w:rPr>
            </w:pPr>
            <w:r w:rsidR="1564BEB3">
              <w:rPr/>
              <w:t>A: Yes</w:t>
            </w:r>
          </w:p>
          <w:p w:rsidR="066590BC" w:rsidP="6BD7E36A" w:rsidRDefault="066590BC" w14:paraId="63140AE9" w14:textId="0FFEA0CA">
            <w:pPr>
              <w:pStyle w:val="ListParagraph"/>
              <w:numPr>
                <w:ilvl w:val="0"/>
                <w:numId w:val="18"/>
              </w:numPr>
              <w:rPr>
                <w:rFonts w:ascii="Calibri" w:hAnsi="Calibri" w:eastAsia="Calibri" w:cs="Calibri" w:asciiTheme="minorAscii" w:hAnsiTheme="minorAscii" w:eastAsiaTheme="minorAscii" w:cstheme="minorAscii"/>
                <w:sz w:val="24"/>
                <w:szCs w:val="24"/>
              </w:rPr>
            </w:pPr>
            <w:r w:rsidRPr="6BD7E36A" w:rsidR="066590BC">
              <w:rPr>
                <w:noProof w:val="0"/>
                <w:color w:val="05294B"/>
                <w:sz w:val="25"/>
                <w:szCs w:val="25"/>
                <w:lang w:val="en-US"/>
              </w:rPr>
              <w:t xml:space="preserve">Q: What is the mechanism by which you'll be measuring our progress distributing the rental assistance to historically underserved populations if not through homeless management information system? </w:t>
            </w:r>
          </w:p>
          <w:p w:rsidR="066590BC" w:rsidP="6BD7E36A" w:rsidRDefault="066590BC" w14:paraId="68AD1C2D" w14:textId="48DCE852">
            <w:pPr>
              <w:pStyle w:val="ListParagraph"/>
              <w:numPr>
                <w:ilvl w:val="0"/>
                <w:numId w:val="18"/>
              </w:numPr>
              <w:rPr>
                <w:rFonts w:ascii="Calibri" w:hAnsi="Calibri" w:eastAsia="Calibri" w:cs="Calibri" w:asciiTheme="minorAscii" w:hAnsiTheme="minorAscii" w:eastAsiaTheme="minorAscii" w:cstheme="minorAscii"/>
                <w:color w:val="05294B"/>
                <w:sz w:val="25"/>
                <w:szCs w:val="25"/>
              </w:rPr>
            </w:pPr>
            <w:r w:rsidRPr="6BD7E36A" w:rsidR="066590BC">
              <w:rPr>
                <w:noProof w:val="0"/>
                <w:color w:val="05294B"/>
                <w:sz w:val="25"/>
                <w:szCs w:val="25"/>
                <w:lang w:val="en-US"/>
              </w:rPr>
              <w:t>A</w:t>
            </w:r>
            <w:r w:rsidRPr="6BD7E36A" w:rsidR="066590BC">
              <w:rPr>
                <w:rFonts w:ascii="Calibri" w:hAnsi="Calibri" w:eastAsia="Calibri" w:cs="Calibri"/>
                <w:noProof w:val="0"/>
                <w:color w:val="05294B"/>
                <w:sz w:val="24"/>
                <w:szCs w:val="24"/>
                <w:lang w:val="en-US"/>
              </w:rPr>
              <w:t>:</w:t>
            </w:r>
            <w:r w:rsidRPr="6BD7E36A" w:rsidR="1400C880">
              <w:rPr>
                <w:rFonts w:ascii="Calibri" w:hAnsi="Calibri" w:eastAsia="Calibri" w:cs="Calibri"/>
                <w:noProof w:val="0"/>
                <w:color w:val="05294B"/>
                <w:sz w:val="24"/>
                <w:szCs w:val="24"/>
                <w:lang w:val="en-US"/>
              </w:rPr>
              <w:t xml:space="preserve"> </w:t>
            </w:r>
            <w:r w:rsidRPr="6BD7E36A" w:rsidR="1400C880">
              <w:rPr>
                <w:rFonts w:ascii="Calibri" w:hAnsi="Calibri" w:eastAsia="Calibri" w:cs="Calibri"/>
                <w:noProof w:val="0"/>
                <w:color w:val="05294B"/>
                <w:sz w:val="24"/>
                <w:szCs w:val="24"/>
                <w:lang w:val="en-US"/>
              </w:rPr>
              <w:t>On our website in the program guidelines, there's an Excel form that's required that tracks this info. It doesn't include any identifying information - but it does include race and ethnicity. It has a second tab that calculates automatically the proportions and we'll be compiling that at Commerce and feeding it back to grantees.</w:t>
            </w:r>
          </w:p>
          <w:p w:rsidR="2612329E" w:rsidP="6BD7E36A" w:rsidRDefault="2612329E" w14:paraId="5B773DEF" w14:textId="71A12263">
            <w:pPr>
              <w:pStyle w:val="ListParagraph"/>
              <w:numPr>
                <w:ilvl w:val="0"/>
                <w:numId w:val="18"/>
              </w:numPr>
              <w:rPr>
                <w:noProof w:val="0"/>
                <w:sz w:val="24"/>
                <w:szCs w:val="24"/>
                <w:lang w:val="en-US"/>
              </w:rPr>
            </w:pPr>
            <w:r w:rsidRPr="6BD7E36A" w:rsidR="2612329E">
              <w:rPr>
                <w:noProof w:val="0"/>
                <w:color w:val="05294B"/>
                <w:sz w:val="25"/>
                <w:szCs w:val="25"/>
                <w:lang w:val="en-US"/>
              </w:rPr>
              <w:t xml:space="preserve">Q: Is anyone checking the time lag between time of application to eligibility to check being cut? </w:t>
            </w:r>
          </w:p>
          <w:p w:rsidR="2612329E" w:rsidP="6BD7E36A" w:rsidRDefault="2612329E" w14:paraId="7CDB3DFC" w14:textId="0EE104B9">
            <w:pPr>
              <w:pStyle w:val="ListParagraph"/>
              <w:numPr>
                <w:ilvl w:val="0"/>
                <w:numId w:val="18"/>
              </w:numPr>
              <w:rPr>
                <w:noProof w:val="0"/>
                <w:sz w:val="24"/>
                <w:szCs w:val="24"/>
                <w:lang w:val="en-US"/>
              </w:rPr>
            </w:pPr>
            <w:r w:rsidRPr="39AE3C85" w:rsidR="2612329E">
              <w:rPr>
                <w:noProof w:val="0"/>
                <w:color w:val="05294B"/>
                <w:sz w:val="25"/>
                <w:szCs w:val="25"/>
                <w:lang w:val="en-US"/>
              </w:rPr>
              <w:t>A: We do not have a system in place for this</w:t>
            </w:r>
            <w:r w:rsidRPr="39AE3C85" w:rsidR="718F061E">
              <w:rPr>
                <w:noProof w:val="0"/>
                <w:color w:val="05294B"/>
                <w:sz w:val="25"/>
                <w:szCs w:val="25"/>
                <w:lang w:val="en-US"/>
              </w:rPr>
              <w:t xml:space="preserve"> right now since decided to prioritize being nimble </w:t>
            </w:r>
            <w:r w:rsidRPr="39AE3C85" w:rsidR="66A779C2">
              <w:rPr>
                <w:noProof w:val="0"/>
                <w:color w:val="05294B"/>
                <w:sz w:val="25"/>
                <w:szCs w:val="25"/>
                <w:lang w:val="en-US"/>
              </w:rPr>
              <w:t xml:space="preserve">and quick and because of this </w:t>
            </w:r>
            <w:r w:rsidRPr="39AE3C85" w:rsidR="66A779C2">
              <w:rPr>
                <w:noProof w:val="0"/>
                <w:color w:val="05294B"/>
                <w:sz w:val="25"/>
                <w:szCs w:val="25"/>
                <w:lang w:val="en-US"/>
              </w:rPr>
              <w:t xml:space="preserve">are not tracking the same </w:t>
            </w:r>
            <w:r w:rsidRPr="39AE3C85" w:rsidR="63AC215A">
              <w:rPr>
                <w:noProof w:val="0"/>
                <w:color w:val="05294B"/>
                <w:sz w:val="25"/>
                <w:szCs w:val="25"/>
                <w:lang w:val="en-US"/>
              </w:rPr>
              <w:t>number</w:t>
            </w:r>
            <w:r w:rsidRPr="39AE3C85" w:rsidR="66A779C2">
              <w:rPr>
                <w:noProof w:val="0"/>
                <w:color w:val="05294B"/>
                <w:sz w:val="25"/>
                <w:szCs w:val="25"/>
                <w:lang w:val="en-US"/>
              </w:rPr>
              <w:t xml:space="preserve"> of variables that we normally track.</w:t>
            </w:r>
          </w:p>
        </w:tc>
      </w:tr>
      <w:tr w:rsidR="00A751B3" w:rsidTr="39AE3C85" w14:paraId="2672FB2C" w14:textId="77777777">
        <w:tc>
          <w:tcPr>
            <w:tcW w:w="1035" w:type="dxa"/>
            <w:tcMar/>
          </w:tcPr>
          <w:p w:rsidR="00A751B3" w:rsidP="00A751B3" w:rsidRDefault="00A751B3" w14:paraId="69F04E8F" w14:textId="0FA2C793">
            <w:r>
              <w:t>10:20</w:t>
            </w:r>
          </w:p>
          <w:p w:rsidR="00A751B3" w:rsidP="39AE3C85" w:rsidRDefault="00A751B3" w14:paraId="1ECCD952" w14:textId="481352BB">
            <w:pPr/>
            <w:r w:rsidR="00A751B3">
              <w:rPr/>
              <w:t>1</w:t>
            </w:r>
            <w:r w:rsidR="00F0740A">
              <w:rPr/>
              <w:t>5</w:t>
            </w:r>
            <w:r w:rsidR="00A751B3">
              <w:rPr/>
              <w:t xml:space="preserve"> min</w:t>
            </w:r>
          </w:p>
        </w:tc>
        <w:tc>
          <w:tcPr>
            <w:tcW w:w="2190" w:type="dxa"/>
            <w:tcMar/>
          </w:tcPr>
          <w:p w:rsidRPr="000210F4" w:rsidR="00A751B3" w:rsidP="00A751B3" w:rsidRDefault="00F0740A" w14:paraId="33B9D304" w14:textId="5298B894">
            <w:r>
              <w:t>Oregon’s recent court ruling protecting the 8</w:t>
            </w:r>
            <w:r w:rsidRPr="00F0740A">
              <w:rPr>
                <w:vertAlign w:val="superscript"/>
              </w:rPr>
              <w:t>th</w:t>
            </w:r>
            <w:r>
              <w:t xml:space="preserve"> Amendment rights of people experiencing homelessness</w:t>
            </w:r>
          </w:p>
        </w:tc>
        <w:tc>
          <w:tcPr>
            <w:tcW w:w="1724" w:type="dxa"/>
            <w:tcMar/>
          </w:tcPr>
          <w:p w:rsidR="00A751B3" w:rsidP="00A751B3" w:rsidRDefault="00F0740A" w14:paraId="7AE10B14" w14:textId="490FB742">
            <w:proofErr w:type="spellStart"/>
            <w:r>
              <w:t>Tristia</w:t>
            </w:r>
            <w:proofErr w:type="spellEnd"/>
            <w:r>
              <w:t xml:space="preserve"> Bauman, National Law Center on Homelessness and Poverty</w:t>
            </w:r>
          </w:p>
        </w:tc>
        <w:tc>
          <w:tcPr>
            <w:tcW w:w="4515" w:type="dxa"/>
            <w:tcMar/>
          </w:tcPr>
          <w:p w:rsidR="72EC2407" w:rsidP="6BD7E36A" w:rsidRDefault="72EC2407" w14:paraId="357330AD" w14:textId="70D410AC">
            <w:pPr>
              <w:pStyle w:val="ListParagraph"/>
              <w:numPr>
                <w:ilvl w:val="0"/>
                <w:numId w:val="10"/>
              </w:numPr>
              <w:rPr>
                <w:rFonts w:ascii="Calibri" w:hAnsi="Calibri" w:eastAsia="Calibri" w:cs="Calibri" w:asciiTheme="minorAscii" w:hAnsiTheme="minorAscii" w:eastAsiaTheme="minorAscii" w:cstheme="minorAscii"/>
                <w:sz w:val="24"/>
                <w:szCs w:val="24"/>
              </w:rPr>
            </w:pPr>
            <w:r w:rsidR="72EC2407">
              <w:rPr/>
              <w:t xml:space="preserve">Tristia is a senior attorney at the </w:t>
            </w:r>
            <w:r w:rsidR="54C007DA">
              <w:rPr/>
              <w:t>National</w:t>
            </w:r>
            <w:r w:rsidR="72EC2407">
              <w:rPr/>
              <w:t xml:space="preserve"> Homelessness Law Center (formerly N</w:t>
            </w:r>
            <w:r w:rsidR="497394BC">
              <w:rPr/>
              <w:t xml:space="preserve">ational Law Center </w:t>
            </w:r>
            <w:r w:rsidR="72EC2407">
              <w:rPr/>
              <w:t>on Homelessness and Poverty).</w:t>
            </w:r>
          </w:p>
          <w:p w:rsidR="72EC2407" w:rsidP="6BD7E36A" w:rsidRDefault="72EC2407" w14:paraId="6CDE1649" w14:textId="256BD528">
            <w:pPr>
              <w:pStyle w:val="ListParagraph"/>
              <w:numPr>
                <w:ilvl w:val="0"/>
                <w:numId w:val="10"/>
              </w:numPr>
              <w:rPr>
                <w:sz w:val="24"/>
                <w:szCs w:val="24"/>
              </w:rPr>
            </w:pPr>
            <w:r w:rsidR="72EC2407">
              <w:rPr/>
              <w:t xml:space="preserve">Talking briefly on </w:t>
            </w:r>
            <w:r w:rsidRPr="6BD7E36A" w:rsidR="3641DB6B">
              <w:rPr>
                <w:i w:val="1"/>
                <w:iCs w:val="1"/>
              </w:rPr>
              <w:t>Grants</w:t>
            </w:r>
            <w:r w:rsidRPr="6BD7E36A" w:rsidR="72EC2407">
              <w:rPr>
                <w:i w:val="1"/>
                <w:iCs w:val="1"/>
              </w:rPr>
              <w:t xml:space="preserve"> Pass</w:t>
            </w:r>
            <w:r w:rsidR="72EC2407">
              <w:rPr/>
              <w:t xml:space="preserve"> case, interprets </w:t>
            </w:r>
            <w:r w:rsidRPr="6BD7E36A" w:rsidR="72EC2407">
              <w:rPr>
                <w:i w:val="1"/>
                <w:iCs w:val="1"/>
              </w:rPr>
              <w:t>Martin v Boise</w:t>
            </w:r>
            <w:r w:rsidR="72EC2407">
              <w:rPr/>
              <w:t>, which interprets the scope of 8</w:t>
            </w:r>
            <w:r w:rsidRPr="6BD7E36A" w:rsidR="72EC2407">
              <w:rPr>
                <w:vertAlign w:val="superscript"/>
              </w:rPr>
              <w:t>th</w:t>
            </w:r>
            <w:r w:rsidR="72EC2407">
              <w:rPr/>
              <w:t xml:space="preserve"> </w:t>
            </w:r>
            <w:r w:rsidR="272E7C2B">
              <w:rPr/>
              <w:t>amendment</w:t>
            </w:r>
            <w:r w:rsidR="72EC2407">
              <w:rPr/>
              <w:t xml:space="preserve"> rights</w:t>
            </w:r>
          </w:p>
          <w:p w:rsidR="72EC2407" w:rsidP="6BD7E36A" w:rsidRDefault="72EC2407" w14:paraId="397B75AE" w14:textId="0E27F43E">
            <w:pPr>
              <w:pStyle w:val="ListParagraph"/>
              <w:numPr>
                <w:ilvl w:val="0"/>
                <w:numId w:val="10"/>
              </w:numPr>
              <w:rPr>
                <w:sz w:val="24"/>
                <w:szCs w:val="24"/>
              </w:rPr>
            </w:pPr>
            <w:r w:rsidR="72EC2407">
              <w:rPr/>
              <w:t xml:space="preserve">It’s not binding </w:t>
            </w:r>
            <w:r w:rsidR="047DE6F2">
              <w:rPr/>
              <w:t>precedent</w:t>
            </w:r>
            <w:r w:rsidR="72EC2407">
              <w:rPr/>
              <w:t>. It probably will be appealed, so we don’t know what the precedent effect will be.</w:t>
            </w:r>
          </w:p>
          <w:p w:rsidR="72EC2407" w:rsidP="6BD7E36A" w:rsidRDefault="72EC2407" w14:paraId="127277E2" w14:textId="2DCAC841">
            <w:pPr>
              <w:pStyle w:val="ListParagraph"/>
              <w:numPr>
                <w:ilvl w:val="0"/>
                <w:numId w:val="10"/>
              </w:numPr>
              <w:rPr>
                <w:sz w:val="24"/>
                <w:szCs w:val="24"/>
              </w:rPr>
            </w:pPr>
            <w:r w:rsidR="72EC2407">
              <w:rPr/>
              <w:t>It’s telling in how courts look at the patchwork of laws leave no place for unhoused people to rest.</w:t>
            </w:r>
          </w:p>
          <w:p w:rsidR="72EC2407" w:rsidP="6BD7E36A" w:rsidRDefault="72EC2407" w14:paraId="78D64EA6" w14:textId="6A658CEA">
            <w:pPr>
              <w:pStyle w:val="ListParagraph"/>
              <w:numPr>
                <w:ilvl w:val="0"/>
                <w:numId w:val="10"/>
              </w:numPr>
              <w:rPr>
                <w:sz w:val="24"/>
                <w:szCs w:val="24"/>
              </w:rPr>
            </w:pPr>
            <w:r w:rsidR="72EC2407">
              <w:rPr/>
              <w:t xml:space="preserve">Quick reminder on what the case found: </w:t>
            </w:r>
            <w:r w:rsidRPr="6BD7E36A" w:rsidR="72EC2407">
              <w:rPr>
                <w:i w:val="1"/>
                <w:iCs w:val="1"/>
              </w:rPr>
              <w:t>Martin v Boise</w:t>
            </w:r>
            <w:r w:rsidR="72EC2407">
              <w:rPr/>
              <w:t xml:space="preserve"> found that 8</w:t>
            </w:r>
            <w:r w:rsidRPr="6BD7E36A" w:rsidR="72EC2407">
              <w:rPr>
                <w:vertAlign w:val="superscript"/>
              </w:rPr>
              <w:t>th</w:t>
            </w:r>
            <w:r w:rsidR="72EC2407">
              <w:rPr/>
              <w:t xml:space="preserve"> </w:t>
            </w:r>
            <w:r w:rsidR="43737B9E">
              <w:rPr/>
              <w:t>amendment</w:t>
            </w:r>
            <w:r w:rsidR="72EC2407">
              <w:rPr/>
              <w:t xml:space="preserve"> prohibits punishment for universal and unavoidable resting activities performed by people who are involuntarily in public space (unhoused people). To punish people for that is unconstitutionally cruel.</w:t>
            </w:r>
          </w:p>
          <w:p w:rsidR="72EC2407" w:rsidP="6BD7E36A" w:rsidRDefault="72EC2407" w14:paraId="51DB5A13" w14:textId="4DB68C1C">
            <w:pPr>
              <w:pStyle w:val="ListParagraph"/>
              <w:numPr>
                <w:ilvl w:val="0"/>
                <w:numId w:val="10"/>
              </w:numPr>
              <w:rPr>
                <w:sz w:val="24"/>
                <w:szCs w:val="24"/>
              </w:rPr>
            </w:pPr>
            <w:r w:rsidR="72EC2407">
              <w:rPr/>
              <w:t>The narrowest reading is that the 8</w:t>
            </w:r>
            <w:r w:rsidRPr="6BD7E36A" w:rsidR="72EC2407">
              <w:rPr>
                <w:vertAlign w:val="superscript"/>
              </w:rPr>
              <w:t>th</w:t>
            </w:r>
            <w:r w:rsidR="72EC2407">
              <w:rPr/>
              <w:t xml:space="preserve"> amendment clause only applies to criminal penalties, and that narrow reading has been challenged. </w:t>
            </w:r>
          </w:p>
          <w:p w:rsidR="72EC2407" w:rsidP="6BD7E36A" w:rsidRDefault="72EC2407" w14:paraId="1F712AEA" w14:textId="2EDC5998">
            <w:pPr>
              <w:pStyle w:val="ListParagraph"/>
              <w:numPr>
                <w:ilvl w:val="0"/>
                <w:numId w:val="10"/>
              </w:numPr>
              <w:rPr>
                <w:sz w:val="24"/>
                <w:szCs w:val="24"/>
              </w:rPr>
            </w:pPr>
            <w:r w:rsidR="72EC2407">
              <w:rPr/>
              <w:t xml:space="preserve">Ultimately, what the broader reading means is that civil penalties like fines for sleeping outside are punishment. That’s important because </w:t>
            </w:r>
            <w:r w:rsidR="72EC2407">
              <w:rPr/>
              <w:t>a number of</w:t>
            </w:r>
            <w:r w:rsidR="72EC2407">
              <w:rPr/>
              <w:t xml:space="preserve"> cities enforce a system of punishment that results in issuance of tickets instead of arrests.</w:t>
            </w:r>
          </w:p>
          <w:p w:rsidR="72EC2407" w:rsidP="6BD7E36A" w:rsidRDefault="72EC2407" w14:paraId="6801BA2C" w14:textId="13C4F356">
            <w:pPr>
              <w:pStyle w:val="ListParagraph"/>
              <w:numPr>
                <w:ilvl w:val="0"/>
                <w:numId w:val="10"/>
              </w:numPr>
              <w:rPr>
                <w:sz w:val="24"/>
                <w:szCs w:val="24"/>
              </w:rPr>
            </w:pPr>
            <w:r w:rsidR="72EC2407">
              <w:rPr/>
              <w:t>The court in</w:t>
            </w:r>
            <w:r w:rsidR="72EC2407">
              <w:rPr/>
              <w:t xml:space="preserve"> </w:t>
            </w:r>
            <w:r w:rsidRPr="6BD7E36A" w:rsidR="72EC2407">
              <w:rPr>
                <w:i w:val="1"/>
                <w:iCs w:val="1"/>
              </w:rPr>
              <w:t>B</w:t>
            </w:r>
            <w:r w:rsidRPr="6BD7E36A" w:rsidR="72EC2407">
              <w:rPr>
                <w:i w:val="1"/>
                <w:iCs w:val="1"/>
              </w:rPr>
              <w:t>lake</w:t>
            </w:r>
            <w:r w:rsidR="72EC2407">
              <w:rPr/>
              <w:t xml:space="preserve"> found that the tickets being issued as a form of punishment. It’s a matter of statutory construction. Any city or government that thinks they can get around 8</w:t>
            </w:r>
            <w:r w:rsidRPr="6BD7E36A" w:rsidR="72EC2407">
              <w:rPr>
                <w:vertAlign w:val="superscript"/>
              </w:rPr>
              <w:t>th</w:t>
            </w:r>
            <w:r w:rsidR="72EC2407">
              <w:rPr/>
              <w:t xml:space="preserve"> amendment through civil penalties and tickets and fines, that is not the case.</w:t>
            </w:r>
          </w:p>
          <w:p w:rsidR="72EC2407" w:rsidP="6BD7E36A" w:rsidRDefault="72EC2407" w14:paraId="5FC91D53" w14:textId="37E85E1F">
            <w:pPr>
              <w:pStyle w:val="ListParagraph"/>
              <w:numPr>
                <w:ilvl w:val="0"/>
                <w:numId w:val="10"/>
              </w:numPr>
              <w:rPr>
                <w:sz w:val="24"/>
                <w:szCs w:val="24"/>
              </w:rPr>
            </w:pPr>
            <w:r w:rsidR="72EC2407">
              <w:rPr/>
              <w:t xml:space="preserve">Distinctions between the </w:t>
            </w:r>
            <w:r w:rsidRPr="6BD7E36A" w:rsidR="72EC2407">
              <w:rPr>
                <w:i w:val="1"/>
                <w:iCs w:val="1"/>
              </w:rPr>
              <w:t>Martin</w:t>
            </w:r>
            <w:r w:rsidR="72EC2407">
              <w:rPr/>
              <w:t xml:space="preserve"> case and the </w:t>
            </w:r>
            <w:r w:rsidRPr="6BD7E36A" w:rsidR="72EC2407">
              <w:rPr>
                <w:i w:val="1"/>
                <w:iCs w:val="1"/>
              </w:rPr>
              <w:t xml:space="preserve">Grants Pass </w:t>
            </w:r>
            <w:r w:rsidR="72EC2407">
              <w:rPr/>
              <w:t xml:space="preserve">case: </w:t>
            </w:r>
            <w:proofErr w:type="gramStart"/>
            <w:r w:rsidR="72EC2407">
              <w:rPr/>
              <w:t>the</w:t>
            </w:r>
            <w:proofErr w:type="gramEnd"/>
            <w:r w:rsidR="72EC2407">
              <w:rPr/>
              <w:t xml:space="preserve"> </w:t>
            </w:r>
            <w:r w:rsidRPr="6BD7E36A" w:rsidR="72EC2407">
              <w:rPr>
                <w:i w:val="1"/>
                <w:iCs w:val="1"/>
              </w:rPr>
              <w:t xml:space="preserve">Grants Pass </w:t>
            </w:r>
            <w:r w:rsidR="72EC2407">
              <w:rPr/>
              <w:t>case was brought on behalf of the class of</w:t>
            </w:r>
            <w:r w:rsidR="17A0F777">
              <w:rPr/>
              <w:t xml:space="preserve"> 602 people counted as unsheltered living in the city of Grants Pass, challenging a patchwork of laws. In Boise there were two laws of disorderly conduct to the camping ban.</w:t>
            </w:r>
          </w:p>
          <w:p w:rsidR="17A0F777" w:rsidP="6BD7E36A" w:rsidRDefault="17A0F777" w14:paraId="37F38715" w14:textId="0A69417A">
            <w:pPr>
              <w:pStyle w:val="ListParagraph"/>
              <w:numPr>
                <w:ilvl w:val="0"/>
                <w:numId w:val="10"/>
              </w:numPr>
              <w:rPr>
                <w:sz w:val="24"/>
                <w:szCs w:val="24"/>
              </w:rPr>
            </w:pPr>
            <w:r w:rsidR="17A0F777">
              <w:rPr/>
              <w:t>In</w:t>
            </w:r>
            <w:r w:rsidR="17A0F777">
              <w:rPr/>
              <w:t xml:space="preserve"> </w:t>
            </w:r>
            <w:r w:rsidR="17A0F777">
              <w:rPr/>
              <w:t>Grants Pass</w:t>
            </w:r>
            <w:r w:rsidR="17A0F777">
              <w:rPr/>
              <w:t xml:space="preserve"> </w:t>
            </w:r>
            <w:r w:rsidR="17A0F777">
              <w:rPr/>
              <w:t>t</w:t>
            </w:r>
            <w:r w:rsidR="17A0F777">
              <w:rPr/>
              <w:t>h</w:t>
            </w:r>
            <w:r w:rsidR="17A0F777">
              <w:rPr/>
              <w:t>e</w:t>
            </w:r>
            <w:r w:rsidR="17A0F777">
              <w:rPr/>
              <w:t>re</w:t>
            </w:r>
            <w:r w:rsidR="17A0F777">
              <w:rPr/>
              <w:t xml:space="preserve"> </w:t>
            </w:r>
            <w:r w:rsidR="17A0F777">
              <w:rPr/>
              <w:t xml:space="preserve">are </w:t>
            </w:r>
            <w:proofErr w:type="gramStart"/>
            <w:r w:rsidR="17A0F777">
              <w:rPr/>
              <w:t>a number of</w:t>
            </w:r>
            <w:proofErr w:type="gramEnd"/>
            <w:r w:rsidR="17A0F777">
              <w:rPr/>
              <w:t xml:space="preserve"> different camping bans that cover different </w:t>
            </w:r>
            <w:r w:rsidR="39098AAF">
              <w:rPr/>
              <w:t xml:space="preserve">types of public spaces, including sidewalks. They are enforced with tickets and with </w:t>
            </w:r>
            <w:r w:rsidR="39098AAF">
              <w:rPr/>
              <w:t>trespass</w:t>
            </w:r>
            <w:r w:rsidR="39098AAF">
              <w:rPr/>
              <w:t xml:space="preserve"> bans.</w:t>
            </w:r>
            <w:r w:rsidR="72EC2407">
              <w:rPr/>
              <w:t xml:space="preserve"> </w:t>
            </w:r>
          </w:p>
          <w:p w:rsidR="72EC2407" w:rsidP="6BD7E36A" w:rsidRDefault="72EC2407" w14:paraId="08072AD9" w14:textId="51B1E042">
            <w:pPr>
              <w:pStyle w:val="ListParagraph"/>
              <w:numPr>
                <w:ilvl w:val="0"/>
                <w:numId w:val="10"/>
              </w:numPr>
              <w:rPr>
                <w:sz w:val="24"/>
                <w:szCs w:val="24"/>
              </w:rPr>
            </w:pPr>
            <w:r w:rsidR="72EC2407">
              <w:rPr/>
              <w:t xml:space="preserve">The </w:t>
            </w:r>
            <w:r w:rsidR="72EC2407">
              <w:rPr/>
              <w:t>p</w:t>
            </w:r>
            <w:r w:rsidR="72EC2407">
              <w:rPr/>
              <w:t>a</w:t>
            </w:r>
            <w:r w:rsidR="72EC2407">
              <w:rPr/>
              <w:t>tchwork of laws was designed as part of an action plan for addressing homelessness, and the goal was to make life so uncomfortable for unhoused people that they would be encouraged to go elsewhere. They pointed to land outside the city where people could go.</w:t>
            </w:r>
          </w:p>
          <w:p w:rsidR="72EC2407" w:rsidP="6BD7E36A" w:rsidRDefault="72EC2407" w14:paraId="48695AC9" w14:textId="44AAE121">
            <w:pPr>
              <w:pStyle w:val="ListParagraph"/>
              <w:numPr>
                <w:ilvl w:val="0"/>
                <w:numId w:val="10"/>
              </w:numPr>
              <w:rPr>
                <w:sz w:val="24"/>
                <w:szCs w:val="24"/>
              </w:rPr>
            </w:pPr>
            <w:r w:rsidR="72EC2407">
              <w:rPr/>
              <w:t xml:space="preserve">The court found that pointing to land outside of the city does not qualify as the type of accessible alternative contemplated in the </w:t>
            </w:r>
            <w:r w:rsidRPr="6BD7E36A" w:rsidR="72EC2407">
              <w:rPr>
                <w:i w:val="1"/>
                <w:iCs w:val="1"/>
              </w:rPr>
              <w:t xml:space="preserve">Martin </w:t>
            </w:r>
            <w:r w:rsidR="72EC2407">
              <w:rPr/>
              <w:t>case. The city would need to have some other type of alternative.</w:t>
            </w:r>
          </w:p>
          <w:p w:rsidR="72EC2407" w:rsidP="6BD7E36A" w:rsidRDefault="72EC2407" w14:paraId="222BD63C" w14:textId="08566304">
            <w:pPr>
              <w:pStyle w:val="ListParagraph"/>
              <w:numPr>
                <w:ilvl w:val="0"/>
                <w:numId w:val="10"/>
              </w:numPr>
              <w:rPr>
                <w:sz w:val="24"/>
                <w:szCs w:val="24"/>
              </w:rPr>
            </w:pPr>
            <w:r w:rsidR="72EC2407">
              <w:rPr/>
              <w:t xml:space="preserve">Grants Pass has no alternative shelter and no housing available. </w:t>
            </w:r>
          </w:p>
          <w:p w:rsidR="72EC2407" w:rsidP="6BD7E36A" w:rsidRDefault="72EC2407" w14:paraId="060A94C2" w14:textId="4292E623">
            <w:pPr>
              <w:pStyle w:val="ListParagraph"/>
              <w:numPr>
                <w:ilvl w:val="0"/>
                <w:numId w:val="10"/>
              </w:numPr>
              <w:rPr>
                <w:sz w:val="24"/>
                <w:szCs w:val="24"/>
              </w:rPr>
            </w:pPr>
            <w:r w:rsidR="72EC2407">
              <w:rPr/>
              <w:t xml:space="preserve">A patchwork of ordinances can combine to leave no lawful place where people can live outside. You really need to look at the entire policy scheme. </w:t>
            </w:r>
          </w:p>
          <w:p w:rsidR="72EC2407" w:rsidP="6BD7E36A" w:rsidRDefault="72EC2407" w14:paraId="7E59BF6C" w14:textId="1399C9D6">
            <w:pPr>
              <w:pStyle w:val="ListParagraph"/>
              <w:numPr>
                <w:ilvl w:val="0"/>
                <w:numId w:val="10"/>
              </w:numPr>
              <w:rPr>
                <w:sz w:val="24"/>
                <w:szCs w:val="24"/>
              </w:rPr>
            </w:pPr>
            <w:r w:rsidR="72EC2407">
              <w:rPr/>
              <w:t xml:space="preserve">At one point the city removed the word sleeping from the ordinances, but the court found that removing the word sleeping is not enough. </w:t>
            </w:r>
          </w:p>
          <w:p w:rsidR="72EC2407" w:rsidP="6BD7E36A" w:rsidRDefault="72EC2407" w14:paraId="44795664" w14:textId="134DDE8F">
            <w:pPr>
              <w:pStyle w:val="ListParagraph"/>
              <w:numPr>
                <w:ilvl w:val="0"/>
                <w:numId w:val="10"/>
              </w:numPr>
              <w:rPr>
                <w:sz w:val="24"/>
                <w:szCs w:val="24"/>
              </w:rPr>
            </w:pPr>
            <w:r w:rsidR="72EC2407">
              <w:rPr/>
              <w:t>Aside from the cruel and unusual punishment claim, the court also found that these punishments of issu</w:t>
            </w:r>
            <w:r w:rsidR="3824E0AD">
              <w:rPr/>
              <w:t>ing</w:t>
            </w:r>
            <w:r w:rsidR="72EC2407">
              <w:rPr/>
              <w:t xml:space="preserve"> of tickets are excessive fines because they’re grossly disproportionate to the </w:t>
            </w:r>
            <w:r w:rsidR="72EC2407">
              <w:rPr/>
              <w:t>offense</w:t>
            </w:r>
            <w:r w:rsidR="72EC2407">
              <w:rPr/>
              <w:t xml:space="preserve">. </w:t>
            </w:r>
          </w:p>
          <w:p w:rsidR="72EC2407" w:rsidP="6BD7E36A" w:rsidRDefault="72EC2407" w14:paraId="778136D0" w14:textId="29029525">
            <w:pPr>
              <w:pStyle w:val="ListParagraph"/>
              <w:numPr>
                <w:ilvl w:val="0"/>
                <w:numId w:val="10"/>
              </w:numPr>
              <w:rPr>
                <w:sz w:val="24"/>
                <w:szCs w:val="24"/>
              </w:rPr>
            </w:pPr>
            <w:r w:rsidR="72EC2407">
              <w:rPr/>
              <w:t>Because of the use of trespass laws and the lack of process, the court also found that the policy scheme and Grants Pass law violates due process. As soon as a trespass ban is issued against you it applies for a minimum of 30 days in all parks, and if found again in the park you can be banned for as long as a year. There is a high interest in accessing parks, particularly for unhoused people.</w:t>
            </w:r>
          </w:p>
          <w:p w:rsidR="72EC2407" w:rsidP="6BD7E36A" w:rsidRDefault="72EC2407" w14:paraId="3D6D3624" w14:textId="728237E2">
            <w:pPr>
              <w:pStyle w:val="ListParagraph"/>
              <w:numPr>
                <w:ilvl w:val="0"/>
                <w:numId w:val="10"/>
              </w:numPr>
              <w:rPr>
                <w:sz w:val="24"/>
                <w:szCs w:val="24"/>
              </w:rPr>
            </w:pPr>
            <w:r w:rsidR="72EC2407">
              <w:rPr/>
              <w:t xml:space="preserve">People should not run out and file lawsuits under the </w:t>
            </w:r>
            <w:r w:rsidR="72EC2407">
              <w:rPr/>
              <w:t>authority</w:t>
            </w:r>
            <w:r w:rsidR="72EC2407">
              <w:rPr/>
              <w:t xml:space="preserve"> of this opinion.</w:t>
            </w:r>
          </w:p>
          <w:p w:rsidR="72EC2407" w:rsidP="6BD7E36A" w:rsidRDefault="72EC2407" w14:paraId="25751515" w14:textId="4CD53805">
            <w:pPr>
              <w:pStyle w:val="ListParagraph"/>
              <w:numPr>
                <w:ilvl w:val="0"/>
                <w:numId w:val="10"/>
              </w:numPr>
              <w:rPr>
                <w:sz w:val="24"/>
                <w:szCs w:val="24"/>
              </w:rPr>
            </w:pPr>
            <w:r w:rsidR="72EC2407">
              <w:rPr/>
              <w:t>Q: Is there a white paper that cities can use to ensure their policies are in line with current laws and court decisions.</w:t>
            </w:r>
          </w:p>
          <w:p w:rsidR="72EC2407" w:rsidP="6BD7E36A" w:rsidRDefault="72EC2407" w14:paraId="185ED58D" w14:textId="68314100">
            <w:pPr>
              <w:pStyle w:val="ListParagraph"/>
              <w:numPr>
                <w:ilvl w:val="0"/>
                <w:numId w:val="10"/>
              </w:numPr>
              <w:rPr>
                <w:sz w:val="24"/>
                <w:szCs w:val="24"/>
              </w:rPr>
            </w:pPr>
            <w:r w:rsidR="72EC2407">
              <w:rPr/>
              <w:t>A: no white paper, but there is a lot of reporting on laws that have been struck down and case studies of schemes that have worked. Tristia welcomes opportunity to speak with any lawmaker about the policies on the books and how they might be reformed, and to make sure they are policies that are effective at addressing homelessness.</w:t>
            </w:r>
          </w:p>
          <w:p w:rsidR="6809E3E3" w:rsidP="6BD7E36A" w:rsidRDefault="6809E3E3" w14:paraId="27C27CA5" w14:textId="278293CA">
            <w:pPr>
              <w:pStyle w:val="ListParagraph"/>
              <w:numPr>
                <w:ilvl w:val="0"/>
                <w:numId w:val="10"/>
              </w:numPr>
              <w:rPr>
                <w:sz w:val="24"/>
                <w:szCs w:val="24"/>
              </w:rPr>
            </w:pPr>
            <w:r w:rsidR="6809E3E3">
              <w:rPr/>
              <w:t>The Housing Alliance developed a tool kit in 2014 on alternatives to criminalization policies. We’re in the process of updating that document and will share that once it’s complete.</w:t>
            </w:r>
          </w:p>
          <w:p w:rsidR="6809E3E3" w:rsidP="6BD7E36A" w:rsidRDefault="6809E3E3" w14:paraId="0D1B8DB3" w14:textId="45B449D9">
            <w:pPr>
              <w:pStyle w:val="ListParagraph"/>
              <w:numPr>
                <w:ilvl w:val="0"/>
                <w:numId w:val="10"/>
              </w:numPr>
              <w:rPr>
                <w:sz w:val="24"/>
                <w:szCs w:val="24"/>
              </w:rPr>
            </w:pPr>
            <w:r w:rsidR="6809E3E3">
              <w:rPr/>
              <w:t xml:space="preserve">Q: Are there any other cases pending? </w:t>
            </w:r>
          </w:p>
          <w:p w:rsidR="6809E3E3" w:rsidP="6BD7E36A" w:rsidRDefault="6809E3E3" w14:paraId="361E3250" w14:textId="70DC741E">
            <w:pPr>
              <w:pStyle w:val="ListParagraph"/>
              <w:numPr>
                <w:ilvl w:val="0"/>
                <w:numId w:val="10"/>
              </w:numPr>
              <w:rPr>
                <w:sz w:val="24"/>
                <w:szCs w:val="24"/>
              </w:rPr>
            </w:pPr>
            <w:r w:rsidR="6809E3E3">
              <w:rPr/>
              <w:t>A: There are a lot of other cases pending right now, all in various stages and in different circuits. The impact of Martin has been national and we’re seeing cases across the country challenging the use of criminal and civil penalties levied against people who literally have no place to go.</w:t>
            </w:r>
          </w:p>
          <w:p w:rsidR="6809E3E3" w:rsidP="6BD7E36A" w:rsidRDefault="6809E3E3" w14:paraId="2E7A2182" w14:textId="25B41695">
            <w:pPr>
              <w:pStyle w:val="ListParagraph"/>
              <w:numPr>
                <w:ilvl w:val="0"/>
                <w:numId w:val="10"/>
              </w:numPr>
              <w:rPr>
                <w:rFonts w:ascii="Calibri" w:hAnsi="Calibri" w:eastAsia="Calibri" w:cs="Calibri" w:asciiTheme="minorAscii" w:hAnsiTheme="minorAscii" w:eastAsiaTheme="minorAscii" w:cstheme="minorAscii"/>
                <w:sz w:val="24"/>
                <w:szCs w:val="24"/>
              </w:rPr>
            </w:pPr>
            <w:r w:rsidR="6809E3E3">
              <w:rPr/>
              <w:t xml:space="preserve">Q: </w:t>
            </w:r>
            <w:r w:rsidR="18B768A9">
              <w:rPr/>
              <w:t xml:space="preserve">Which jurisdictions have had the best success with addressing encampments in public parks that balance the needs of people experiencing homelessness with the housed public's desire to use the parks? </w:t>
            </w:r>
          </w:p>
          <w:p w:rsidR="6809E3E3" w:rsidP="6BD7E36A" w:rsidRDefault="6809E3E3" w14:paraId="26FDC4BD" w14:textId="33001035">
            <w:pPr>
              <w:pStyle w:val="ListParagraph"/>
              <w:numPr>
                <w:ilvl w:val="0"/>
                <w:numId w:val="10"/>
              </w:numPr>
              <w:rPr>
                <w:sz w:val="24"/>
                <w:szCs w:val="24"/>
              </w:rPr>
            </w:pPr>
            <w:r w:rsidR="6809E3E3">
              <w:rPr/>
              <w:t>A: There is no community that we are aware of that has taken a straight line from “we have bad policies” to better policies. Unfortunately, it’s a politically fraught issue. We have examples of programs and policies that have worked but political pressure will push communities backward. There are stories of cities that have been on positive tr</w:t>
            </w:r>
            <w:r w:rsidR="1248DD45">
              <w:rPr/>
              <w:t xml:space="preserve">ajectories using a combination of different policies that have produced results. </w:t>
            </w:r>
          </w:p>
          <w:p w:rsidR="1248DD45" w:rsidP="6BD7E36A" w:rsidRDefault="1248DD45" w14:paraId="78FFF461" w14:textId="5C559E64">
            <w:pPr>
              <w:pStyle w:val="ListParagraph"/>
              <w:numPr>
                <w:ilvl w:val="0"/>
                <w:numId w:val="10"/>
              </w:numPr>
              <w:rPr>
                <w:sz w:val="24"/>
                <w:szCs w:val="24"/>
              </w:rPr>
            </w:pPr>
            <w:r w:rsidR="1248DD45">
              <w:rPr/>
              <w:t>Ultimately, the only thing that does work is adequate housing.</w:t>
            </w:r>
          </w:p>
          <w:p w:rsidR="1248DD45" w:rsidP="6BD7E36A" w:rsidRDefault="1248DD45" w14:paraId="4AE0BCFB" w14:textId="6F358794">
            <w:pPr>
              <w:pStyle w:val="ListParagraph"/>
              <w:numPr>
                <w:ilvl w:val="0"/>
                <w:numId w:val="10"/>
              </w:numPr>
              <w:rPr>
                <w:sz w:val="24"/>
                <w:szCs w:val="24"/>
              </w:rPr>
            </w:pPr>
            <w:r w:rsidR="1248DD45">
              <w:rPr/>
              <w:t>There is no silver bullet, but there are examples and case studies of communities that have shown real tangible results, even if political pressure and the scope of the challenge means they are no longer in that good place.</w:t>
            </w:r>
          </w:p>
          <w:p w:rsidR="1248DD45" w:rsidP="6BD7E36A" w:rsidRDefault="1248DD45" w14:paraId="17B80F34" w14:textId="0347C54D">
            <w:pPr>
              <w:pStyle w:val="ListParagraph"/>
              <w:numPr>
                <w:ilvl w:val="0"/>
                <w:numId w:val="10"/>
              </w:numPr>
              <w:rPr>
                <w:sz w:val="24"/>
                <w:szCs w:val="24"/>
              </w:rPr>
            </w:pPr>
            <w:r w:rsidR="1248DD45">
              <w:rPr/>
              <w:t>Q: Is there anything happening on the front to make people experiencing homelessness a protected class?</w:t>
            </w:r>
          </w:p>
          <w:p w:rsidR="1248DD45" w:rsidP="6BD7E36A" w:rsidRDefault="1248DD45" w14:paraId="542513E6" w14:textId="452D2AA0">
            <w:pPr>
              <w:pStyle w:val="ListParagraph"/>
              <w:numPr>
                <w:ilvl w:val="0"/>
                <w:numId w:val="10"/>
              </w:numPr>
              <w:rPr>
                <w:sz w:val="24"/>
                <w:szCs w:val="24"/>
              </w:rPr>
            </w:pPr>
            <w:r w:rsidR="1248DD45">
              <w:rPr/>
              <w:t xml:space="preserve">A: There have been some efforts. We support the Washington State effort to do that. We hope that we’ll see additional legislation to enact a homeless bill of rights and prohibit criminalization. San Francisco Human Rights Commission is looking at adding housing status as a protected class, and DC has looked at a similar effort. </w:t>
            </w:r>
          </w:p>
          <w:p w:rsidR="1248DD45" w:rsidP="6BD7E36A" w:rsidRDefault="1248DD45" w14:paraId="18EF7A81" w14:textId="6C7BABC7">
            <w:pPr>
              <w:pStyle w:val="ListParagraph"/>
              <w:numPr>
                <w:ilvl w:val="0"/>
                <w:numId w:val="10"/>
              </w:numPr>
              <w:rPr>
                <w:sz w:val="24"/>
                <w:szCs w:val="24"/>
              </w:rPr>
            </w:pPr>
            <w:r w:rsidR="1248DD45">
              <w:rPr/>
              <w:t xml:space="preserve">It hasn’t taken hold as much as we might like, but it is an option. People do face </w:t>
            </w:r>
            <w:r w:rsidR="1248DD45">
              <w:rPr/>
              <w:t>discrimination</w:t>
            </w:r>
            <w:r w:rsidR="1248DD45">
              <w:rPr/>
              <w:t xml:space="preserve"> based on housing status alone, and that has a disparate impact on black and brown people.</w:t>
            </w:r>
          </w:p>
          <w:p w:rsidR="20870845" w:rsidP="6BD7E36A" w:rsidRDefault="20870845" w14:paraId="1604689C" w14:textId="28B284B4">
            <w:pPr>
              <w:pStyle w:val="ListParagraph"/>
              <w:numPr>
                <w:ilvl w:val="0"/>
                <w:numId w:val="10"/>
              </w:numPr>
              <w:rPr>
                <w:rFonts w:ascii="Calibri" w:hAnsi="Calibri" w:eastAsia="Calibri" w:cs="Calibri" w:asciiTheme="minorAscii" w:hAnsiTheme="minorAscii" w:eastAsiaTheme="minorAscii" w:cstheme="minorAscii"/>
                <w:sz w:val="24"/>
                <w:szCs w:val="24"/>
              </w:rPr>
            </w:pPr>
            <w:r w:rsidR="20870845">
              <w:rPr/>
              <w:t xml:space="preserve">You can read more about the criminalization of homelessness and policy alternatives at: </w:t>
            </w:r>
            <w:hyperlink r:id="Rf05cf9cc001841d9">
              <w:r w:rsidRPr="6BD7E36A" w:rsidR="20870845">
                <w:rPr>
                  <w:rStyle w:val="Hyperlink"/>
                </w:rPr>
                <w:t>https://nlchp.org/wp-content/uploads/2019/12/HOUSING-NOT-HANDCUFFS-2019-FINAL.pdf </w:t>
              </w:r>
            </w:hyperlink>
          </w:p>
          <w:p w:rsidR="20870845" w:rsidP="6BD7E36A" w:rsidRDefault="20870845" w14:paraId="57F84C5E" w14:textId="28B284B4">
            <w:pPr>
              <w:pStyle w:val="ListParagraph"/>
              <w:numPr>
                <w:ilvl w:val="0"/>
                <w:numId w:val="10"/>
              </w:numPr>
              <w:rPr>
                <w:sz w:val="24"/>
                <w:szCs w:val="24"/>
              </w:rPr>
            </w:pPr>
            <w:r w:rsidR="20870845">
              <w:rPr/>
              <w:t xml:space="preserve">You can read policy recommendations and case studies specific to encampments at </w:t>
            </w:r>
            <w:hyperlink r:id="R72c7b2a30cb247fa">
              <w:r w:rsidRPr="6BD7E36A" w:rsidR="20870845">
                <w:rPr>
                  <w:rStyle w:val="Hyperlink"/>
                </w:rPr>
                <w:t>https://nlchp.org/wp-content/uploads/2018/10/Tent_City_USA_2017.pdf</w:t>
              </w:r>
            </w:hyperlink>
          </w:p>
          <w:p w:rsidR="20870845" w:rsidP="6BD7E36A" w:rsidRDefault="20870845" w14:paraId="49F3F563" w14:textId="59FA536E">
            <w:pPr>
              <w:pStyle w:val="ListParagraph"/>
              <w:numPr>
                <w:ilvl w:val="0"/>
                <w:numId w:val="10"/>
              </w:numPr>
              <w:rPr>
                <w:rFonts w:ascii="Calibri" w:hAnsi="Calibri" w:eastAsia="Calibri" w:cs="Calibri" w:asciiTheme="minorAscii" w:hAnsiTheme="minorAscii" w:eastAsiaTheme="minorAscii" w:cstheme="minorAscii"/>
                <w:sz w:val="24"/>
                <w:szCs w:val="24"/>
              </w:rPr>
            </w:pPr>
            <w:r w:rsidR="20870845">
              <w:rPr/>
              <w:t xml:space="preserve">You can read about policy recommendations to protect renters and prevent homelessness at </w:t>
            </w:r>
            <w:hyperlink r:id="R97dedcdcd6884755">
              <w:r w:rsidRPr="6BD7E36A" w:rsidR="20870845">
                <w:rPr>
                  <w:rStyle w:val="Hyperlink"/>
                </w:rPr>
                <w:t>https://nlchp.org/wp-content/uploads/2018/10/ProtectTenants2018.pdf</w:t>
              </w:r>
            </w:hyperlink>
            <w:r w:rsidR="20870845">
              <w:rPr/>
              <w:t xml:space="preserve"> </w:t>
            </w:r>
          </w:p>
          <w:p w:rsidR="20870845" w:rsidP="6BD7E36A" w:rsidRDefault="20870845" w14:paraId="3FBAE418" w14:textId="3786F242">
            <w:pPr>
              <w:pStyle w:val="ListParagraph"/>
              <w:numPr>
                <w:ilvl w:val="0"/>
                <w:numId w:val="10"/>
              </w:numPr>
              <w:rPr>
                <w:rFonts w:ascii="Calibri" w:hAnsi="Calibri" w:eastAsia="Calibri" w:cs="Calibri" w:asciiTheme="minorAscii" w:hAnsiTheme="minorAscii" w:eastAsiaTheme="minorAscii" w:cstheme="minorAscii"/>
                <w:sz w:val="24"/>
                <w:szCs w:val="24"/>
              </w:rPr>
            </w:pPr>
            <w:r w:rsidR="20870845">
              <w:rPr/>
              <w:t xml:space="preserve">You can find constructive program and policy info re: responses to COVID-19 on our coronavirus webpage: </w:t>
            </w:r>
            <w:hyperlink r:id="Rc42956aeb1f54a1e">
              <w:r w:rsidRPr="6BD7E36A" w:rsidR="20870845">
                <w:rPr>
                  <w:rStyle w:val="Hyperlink"/>
                </w:rPr>
                <w:t>https://nlchp.org/coronavirus/</w:t>
              </w:r>
            </w:hyperlink>
            <w:r w:rsidR="20870845">
              <w:rPr/>
              <w:t xml:space="preserve"> </w:t>
            </w:r>
          </w:p>
        </w:tc>
      </w:tr>
      <w:tr w:rsidR="00A751B3" w:rsidTr="39AE3C85" w14:paraId="5F7B0767" w14:textId="77777777">
        <w:tc>
          <w:tcPr>
            <w:tcW w:w="1035" w:type="dxa"/>
            <w:tcMar/>
          </w:tcPr>
          <w:p w:rsidR="00A751B3" w:rsidP="00A751B3" w:rsidRDefault="00A751B3" w14:paraId="658819BA" w14:textId="0A495EC3">
            <w:r>
              <w:t>10:3</w:t>
            </w:r>
            <w:r w:rsidR="00F0740A">
              <w:t>5</w:t>
            </w:r>
          </w:p>
          <w:p w:rsidR="00A751B3" w:rsidP="39AE3C85" w:rsidRDefault="006D63CE" w14:paraId="62B8A6E8" w14:textId="7ED5F4A3">
            <w:pPr/>
            <w:r w:rsidR="006D63CE">
              <w:rPr/>
              <w:t>10</w:t>
            </w:r>
            <w:r w:rsidR="00A751B3">
              <w:rPr/>
              <w:t xml:space="preserve"> min</w:t>
            </w:r>
          </w:p>
        </w:tc>
        <w:tc>
          <w:tcPr>
            <w:tcW w:w="2190" w:type="dxa"/>
            <w:tcMar/>
          </w:tcPr>
          <w:p w:rsidR="00A751B3" w:rsidP="00A751B3" w:rsidRDefault="00F0740A" w14:paraId="60E7EF6A" w14:textId="77B8197F">
            <w:r>
              <w:t>Implementing the Eviction Rental Assistance Program (ERAP) in Lincoln, Stevens and Ferry Counties</w:t>
            </w:r>
          </w:p>
        </w:tc>
        <w:tc>
          <w:tcPr>
            <w:tcW w:w="1724" w:type="dxa"/>
            <w:tcMar/>
          </w:tcPr>
          <w:p w:rsidR="00A751B3" w:rsidP="00A751B3" w:rsidRDefault="00F0740A" w14:paraId="3CD8AD3E" w14:textId="10E4538D">
            <w:proofErr w:type="spellStart"/>
            <w:r>
              <w:t>Cruze</w:t>
            </w:r>
            <w:proofErr w:type="spellEnd"/>
            <w:r>
              <w:t xml:space="preserve"> Thompson, Rural Resources</w:t>
            </w:r>
          </w:p>
        </w:tc>
        <w:tc>
          <w:tcPr>
            <w:tcW w:w="4515" w:type="dxa"/>
            <w:tcMar/>
          </w:tcPr>
          <w:p w:rsidR="6E84334A" w:rsidP="6BD7E36A" w:rsidRDefault="6E84334A" w14:paraId="2FF10049" w14:textId="4D68E0BB">
            <w:pPr>
              <w:pStyle w:val="ListParagraph"/>
              <w:numPr>
                <w:ilvl w:val="0"/>
                <w:numId w:val="11"/>
              </w:numPr>
              <w:rPr>
                <w:rFonts w:ascii="Calibri" w:hAnsi="Calibri" w:eastAsia="Calibri" w:cs="Calibri" w:asciiTheme="minorAscii" w:hAnsiTheme="minorAscii" w:eastAsiaTheme="minorAscii" w:cstheme="minorAscii"/>
                <w:sz w:val="24"/>
                <w:szCs w:val="24"/>
              </w:rPr>
            </w:pPr>
            <w:r w:rsidR="6E84334A">
              <w:rPr/>
              <w:t xml:space="preserve">Emergency and Transition Manager for Rural </w:t>
            </w:r>
            <w:r w:rsidR="642F8EF7">
              <w:rPr/>
              <w:t>Resources</w:t>
            </w:r>
          </w:p>
          <w:p w:rsidR="6E84334A" w:rsidP="6BD7E36A" w:rsidRDefault="6E84334A" w14:paraId="5AF27685" w14:textId="18D73D1D">
            <w:pPr>
              <w:pStyle w:val="ListParagraph"/>
              <w:numPr>
                <w:ilvl w:val="0"/>
                <w:numId w:val="11"/>
              </w:numPr>
              <w:rPr>
                <w:sz w:val="24"/>
                <w:szCs w:val="24"/>
              </w:rPr>
            </w:pPr>
            <w:r w:rsidR="6E84334A">
              <w:rPr/>
              <w:t xml:space="preserve">Using a call-in system for people to leave a </w:t>
            </w:r>
            <w:r w:rsidR="27FF82E5">
              <w:rPr/>
              <w:t>voicemail</w:t>
            </w:r>
            <w:r w:rsidR="6E84334A">
              <w:rPr/>
              <w:t xml:space="preserve"> which will go to an email</w:t>
            </w:r>
          </w:p>
          <w:p w:rsidR="7DEFBDFB" w:rsidP="6BD7E36A" w:rsidRDefault="7DEFBDFB" w14:paraId="0E2A510A" w14:textId="5CF8A57F">
            <w:pPr>
              <w:pStyle w:val="ListParagraph"/>
              <w:numPr>
                <w:ilvl w:val="0"/>
                <w:numId w:val="11"/>
              </w:numPr>
              <w:rPr>
                <w:sz w:val="24"/>
                <w:szCs w:val="24"/>
              </w:rPr>
            </w:pPr>
            <w:r w:rsidR="7DEFBDFB">
              <w:rPr/>
              <w:t>Each of 5 s</w:t>
            </w:r>
            <w:r w:rsidR="6E84334A">
              <w:rPr/>
              <w:t>taff will have one day’s emails a week</w:t>
            </w:r>
            <w:r w:rsidR="56CC6F59">
              <w:rPr/>
              <w:t>. They will</w:t>
            </w:r>
            <w:r w:rsidR="6E84334A">
              <w:rPr/>
              <w:t xml:space="preserve"> be responsible for </w:t>
            </w:r>
            <w:proofErr w:type="gramStart"/>
            <w:r w:rsidR="6E84334A">
              <w:rPr/>
              <w:t>all of</w:t>
            </w:r>
            <w:proofErr w:type="gramEnd"/>
            <w:r w:rsidR="6E84334A">
              <w:rPr/>
              <w:t xml:space="preserve"> the call</w:t>
            </w:r>
            <w:r w:rsidR="3A118C77">
              <w:rPr/>
              <w:t>-</w:t>
            </w:r>
            <w:r w:rsidR="6E84334A">
              <w:rPr/>
              <w:t>ins for that day</w:t>
            </w:r>
          </w:p>
          <w:p w:rsidR="66A30DEF" w:rsidP="6BD7E36A" w:rsidRDefault="66A30DEF" w14:paraId="336A8BCE" w14:textId="5DD657FC">
            <w:pPr>
              <w:pStyle w:val="ListParagraph"/>
              <w:numPr>
                <w:ilvl w:val="0"/>
                <w:numId w:val="11"/>
              </w:numPr>
              <w:rPr>
                <w:sz w:val="24"/>
                <w:szCs w:val="24"/>
              </w:rPr>
            </w:pPr>
            <w:r w:rsidR="66A30DEF">
              <w:rPr/>
              <w:t>The five staff who will be viewing the email will contact the client by phone to complete the eligibility packet and the staff will be responsible for as many of the columns as they have on their day. Our application packet has our agency intake form the household information and eligibility form. And in that, that form we will be asking for verification of income through pay stubs, Social Security award letters benefits verification.</w:t>
            </w:r>
          </w:p>
          <w:p w:rsidR="66A30DEF" w:rsidP="6BD7E36A" w:rsidRDefault="66A30DEF" w14:paraId="5F035FA4" w14:textId="64B2BD3D">
            <w:pPr>
              <w:pStyle w:val="ListParagraph"/>
              <w:numPr>
                <w:ilvl w:val="0"/>
                <w:numId w:val="11"/>
              </w:numPr>
              <w:rPr>
                <w:rFonts w:ascii="Symbol" w:hAnsi="Symbol" w:eastAsia="Symbol" w:cs="Symbol" w:asciiTheme="minorAscii" w:hAnsiTheme="minorAscii" w:eastAsiaTheme="minorAscii" w:cstheme="minorAscii"/>
                <w:sz w:val="24"/>
                <w:szCs w:val="24"/>
              </w:rPr>
            </w:pPr>
            <w:r w:rsidRPr="6BD7E36A" w:rsidR="66A30DEF">
              <w:rPr>
                <w:noProof w:val="0"/>
                <w:lang w:val="en-US"/>
              </w:rPr>
              <w:t xml:space="preserve">But if they're unable to provide that to us we will ask them if they wish to just </w:t>
            </w:r>
            <w:r w:rsidRPr="6BD7E36A" w:rsidR="66A30DEF">
              <w:rPr>
                <w:noProof w:val="0"/>
                <w:lang w:val="en-US"/>
              </w:rPr>
              <w:t>self-certify</w:t>
            </w:r>
            <w:r w:rsidRPr="6BD7E36A" w:rsidR="66A30DEF">
              <w:rPr>
                <w:noProof w:val="0"/>
                <w:lang w:val="en-US"/>
              </w:rPr>
              <w:t xml:space="preserve"> and we will take that as their income. We also have our consent form to talk with landlords that'll be signed verbally, and we also have the DSHS consent form. Verify income if applicable. And then we'll have the landlord family or friend payment agreement. We will complete as much of that information on that form as we can with the tenant, and then we will contact the landlord directly to verify their connection. </w:t>
            </w:r>
          </w:p>
          <w:p w:rsidR="05665EFB" w:rsidP="6BD7E36A" w:rsidRDefault="05665EFB" w14:paraId="3656A0AE" w14:textId="20622ADE">
            <w:pPr>
              <w:pStyle w:val="ListParagraph"/>
              <w:numPr>
                <w:ilvl w:val="0"/>
                <w:numId w:val="11"/>
              </w:numPr>
              <w:rPr>
                <w:rFonts w:ascii="Calibri" w:hAnsi="Calibri" w:eastAsia="Calibri" w:cs="Calibri" w:asciiTheme="minorAscii" w:hAnsiTheme="minorAscii" w:eastAsiaTheme="minorAscii" w:cstheme="minorAscii"/>
                <w:sz w:val="24"/>
                <w:szCs w:val="24"/>
              </w:rPr>
            </w:pPr>
            <w:r w:rsidR="05665EFB">
              <w:rPr/>
              <w:t>A</w:t>
            </w:r>
            <w:r w:rsidR="05665EFB">
              <w:rPr/>
              <w:t xml:space="preserve"> </w:t>
            </w:r>
            <w:r w:rsidR="6E84334A">
              <w:rPr/>
              <w:t xml:space="preserve">W-9 will be required for new </w:t>
            </w:r>
            <w:r w:rsidR="6E84334A">
              <w:rPr/>
              <w:t>landlord</w:t>
            </w:r>
            <w:r w:rsidR="2B7ACC7B">
              <w:rPr/>
              <w:t>s</w:t>
            </w:r>
            <w:r w:rsidR="6E84334A">
              <w:rPr/>
              <w:t xml:space="preserve"> and </w:t>
            </w:r>
            <w:r w:rsidR="6939570B">
              <w:rPr/>
              <w:t xml:space="preserve">we </w:t>
            </w:r>
            <w:r w:rsidR="6E84334A">
              <w:rPr/>
              <w:t>will keep info in our files</w:t>
            </w:r>
          </w:p>
          <w:p w:rsidR="6E84334A" w:rsidP="6BD7E36A" w:rsidRDefault="6E84334A" w14:paraId="4984C466" w14:textId="2F84A668">
            <w:pPr>
              <w:pStyle w:val="ListParagraph"/>
              <w:numPr>
                <w:ilvl w:val="0"/>
                <w:numId w:val="11"/>
              </w:numPr>
              <w:rPr>
                <w:sz w:val="24"/>
                <w:szCs w:val="24"/>
              </w:rPr>
            </w:pPr>
            <w:r w:rsidR="6E84334A">
              <w:rPr/>
              <w:t xml:space="preserve">Goal is to have process completed within 24-72 hours dependent on how fast </w:t>
            </w:r>
            <w:r w:rsidR="1BAD2353">
              <w:rPr/>
              <w:t>landlords</w:t>
            </w:r>
            <w:r w:rsidR="6E84334A">
              <w:rPr/>
              <w:t xml:space="preserve"> can get </w:t>
            </w:r>
            <w:r w:rsidR="6E84334A">
              <w:rPr/>
              <w:t>paperwork</w:t>
            </w:r>
            <w:r w:rsidR="6E84334A">
              <w:rPr/>
              <w:t xml:space="preserve"> in</w:t>
            </w:r>
          </w:p>
          <w:p w:rsidR="6E84334A" w:rsidP="6BD7E36A" w:rsidRDefault="6E84334A" w14:paraId="04B11B72" w14:textId="7AF9C32D">
            <w:pPr>
              <w:pStyle w:val="ListParagraph"/>
              <w:numPr>
                <w:ilvl w:val="0"/>
                <w:numId w:val="11"/>
              </w:numPr>
              <w:rPr>
                <w:sz w:val="24"/>
                <w:szCs w:val="24"/>
              </w:rPr>
            </w:pPr>
            <w:r w:rsidR="6E84334A">
              <w:rPr/>
              <w:t>Every Friday report will come to Cruze to check</w:t>
            </w:r>
          </w:p>
          <w:p w:rsidR="6E84334A" w:rsidP="6BD7E36A" w:rsidRDefault="6E84334A" w14:paraId="19AA17F4" w14:textId="57FF80F1">
            <w:pPr>
              <w:pStyle w:val="ListParagraph"/>
              <w:numPr>
                <w:ilvl w:val="0"/>
                <w:numId w:val="11"/>
              </w:numPr>
              <w:rPr>
                <w:sz w:val="24"/>
                <w:szCs w:val="24"/>
              </w:rPr>
            </w:pPr>
            <w:r w:rsidR="6E84334A">
              <w:rPr/>
              <w:t>Difficulties: Having family and landlords sign agreement forms and rural area makes it harder to keep in contact with people</w:t>
            </w:r>
          </w:p>
          <w:p w:rsidR="6E84334A" w:rsidP="6BD7E36A" w:rsidRDefault="6E84334A" w14:paraId="303245DC" w14:textId="5541039A">
            <w:pPr>
              <w:pStyle w:val="ListParagraph"/>
              <w:numPr>
                <w:ilvl w:val="0"/>
                <w:numId w:val="11"/>
              </w:numPr>
              <w:rPr>
                <w:sz w:val="24"/>
                <w:szCs w:val="24"/>
              </w:rPr>
            </w:pPr>
            <w:r w:rsidR="6E84334A">
              <w:rPr/>
              <w:t>R</w:t>
            </w:r>
            <w:r w:rsidR="2C713900">
              <w:rPr/>
              <w:t>achael</w:t>
            </w:r>
            <w:r w:rsidR="6E84334A">
              <w:rPr/>
              <w:t xml:space="preserve">: How much $ will you receive and </w:t>
            </w:r>
            <w:r w:rsidR="32155FC8">
              <w:rPr/>
              <w:t>how many households that will serve?</w:t>
            </w:r>
          </w:p>
          <w:p w:rsidR="6E84334A" w:rsidP="6BD7E36A" w:rsidRDefault="6E84334A" w14:paraId="60CB9B73" w14:textId="22BBC42D">
            <w:pPr>
              <w:pStyle w:val="ListParagraph"/>
              <w:numPr>
                <w:ilvl w:val="0"/>
                <w:numId w:val="11"/>
              </w:numPr>
              <w:rPr>
                <w:sz w:val="24"/>
                <w:szCs w:val="24"/>
              </w:rPr>
            </w:pPr>
            <w:r w:rsidR="6E84334A">
              <w:rPr/>
              <w:t xml:space="preserve">$380,000 for </w:t>
            </w:r>
            <w:r w:rsidR="6E84334A">
              <w:rPr/>
              <w:t>Stevens</w:t>
            </w:r>
            <w:r w:rsidR="6E84334A">
              <w:rPr/>
              <w:t xml:space="preserve"> Ferry and Lincolns County</w:t>
            </w:r>
          </w:p>
          <w:p w:rsidR="6E84334A" w:rsidP="6BD7E36A" w:rsidRDefault="6E84334A" w14:paraId="768EF4EA" w14:textId="7137C992">
            <w:pPr>
              <w:pStyle w:val="ListParagraph"/>
              <w:numPr>
                <w:ilvl w:val="0"/>
                <w:numId w:val="11"/>
              </w:numPr>
              <w:rPr>
                <w:sz w:val="24"/>
                <w:szCs w:val="24"/>
              </w:rPr>
            </w:pPr>
            <w:r w:rsidR="6E84334A">
              <w:rPr/>
              <w:t xml:space="preserve">Right </w:t>
            </w:r>
            <w:r w:rsidR="2476EACE">
              <w:rPr/>
              <w:t>now,</w:t>
            </w:r>
            <w:r w:rsidR="6E84334A">
              <w:rPr/>
              <w:t xml:space="preserve"> 10k signed off on</w:t>
            </w:r>
            <w:r w:rsidR="645847A6">
              <w:rPr/>
              <w:t>.</w:t>
            </w:r>
          </w:p>
          <w:p w:rsidR="6E84334A" w:rsidP="6BD7E36A" w:rsidRDefault="6E84334A" w14:paraId="05699B35" w14:textId="4AFDC138">
            <w:pPr>
              <w:pStyle w:val="ListParagraph"/>
              <w:numPr>
                <w:ilvl w:val="0"/>
                <w:numId w:val="11"/>
              </w:numPr>
              <w:rPr>
                <w:sz w:val="24"/>
                <w:szCs w:val="24"/>
              </w:rPr>
            </w:pPr>
            <w:r w:rsidR="6E84334A">
              <w:rPr/>
              <w:t xml:space="preserve">I reached out to landlords and got a couple of </w:t>
            </w:r>
            <w:r w:rsidR="7F5B4DEC">
              <w:rPr/>
              <w:t>people,</w:t>
            </w:r>
            <w:r w:rsidR="6E84334A">
              <w:rPr/>
              <w:t xml:space="preserve"> but we will have to spend 18k/week in order to spend out grant</w:t>
            </w:r>
          </w:p>
          <w:p w:rsidR="6E84334A" w:rsidP="6BD7E36A" w:rsidRDefault="6E84334A" w14:paraId="104C4DBD" w14:textId="5C00FE11">
            <w:pPr>
              <w:pStyle w:val="ListParagraph"/>
              <w:numPr>
                <w:ilvl w:val="0"/>
                <w:numId w:val="11"/>
              </w:numPr>
              <w:rPr>
                <w:sz w:val="24"/>
                <w:szCs w:val="24"/>
              </w:rPr>
            </w:pPr>
            <w:r w:rsidR="6E84334A">
              <w:rPr/>
              <w:t>R</w:t>
            </w:r>
            <w:r w:rsidR="5B3C8DFF">
              <w:rPr/>
              <w:t>achael</w:t>
            </w:r>
            <w:r w:rsidR="6E84334A">
              <w:rPr/>
              <w:t>: Do you expect to spend this?</w:t>
            </w:r>
          </w:p>
          <w:p w:rsidR="6E84334A" w:rsidP="6BD7E36A" w:rsidRDefault="6E84334A" w14:paraId="01372A16" w14:textId="022B0052">
            <w:pPr>
              <w:pStyle w:val="ListParagraph"/>
              <w:numPr>
                <w:ilvl w:val="0"/>
                <w:numId w:val="11"/>
              </w:numPr>
              <w:rPr>
                <w:sz w:val="24"/>
                <w:szCs w:val="24"/>
              </w:rPr>
            </w:pPr>
            <w:r w:rsidR="6E84334A">
              <w:rPr/>
              <w:t>Yes, I do</w:t>
            </w:r>
          </w:p>
          <w:p w:rsidR="6E84334A" w:rsidP="6BD7E36A" w:rsidRDefault="6E84334A" w14:paraId="3479C7FF" w14:textId="106C6BC9">
            <w:pPr>
              <w:pStyle w:val="ListParagraph"/>
              <w:numPr>
                <w:ilvl w:val="0"/>
                <w:numId w:val="11"/>
              </w:numPr>
              <w:rPr>
                <w:sz w:val="24"/>
                <w:szCs w:val="24"/>
              </w:rPr>
            </w:pPr>
            <w:r w:rsidR="6E84334A">
              <w:rPr/>
              <w:t>R</w:t>
            </w:r>
            <w:r w:rsidR="4EDCBF2E">
              <w:rPr/>
              <w:t>achael</w:t>
            </w:r>
            <w:r w:rsidR="6E84334A">
              <w:rPr/>
              <w:t>: Thank you for coming out on your vacation to be here with us</w:t>
            </w:r>
          </w:p>
        </w:tc>
      </w:tr>
      <w:tr w:rsidR="00664AAC" w:rsidTr="39AE3C85" w14:paraId="194DBB2C" w14:textId="77777777">
        <w:tc>
          <w:tcPr>
            <w:tcW w:w="1035" w:type="dxa"/>
            <w:tcMar/>
          </w:tcPr>
          <w:p w:rsidR="00664AAC" w:rsidP="00A751B3" w:rsidRDefault="00664AAC" w14:paraId="5A27C130" w14:textId="77777777">
            <w:r>
              <w:t>10:45</w:t>
            </w:r>
          </w:p>
          <w:p w:rsidR="00664AAC" w:rsidP="00A751B3" w:rsidRDefault="00664AAC" w14:noSpellErr="1" w14:paraId="3DF545B7" w14:textId="74170186">
            <w:r w:rsidR="00664AAC">
              <w:rPr/>
              <w:t>10 min</w:t>
            </w:r>
          </w:p>
          <w:p w:rsidR="00664AAC" w:rsidP="6BD7E36A" w:rsidRDefault="00664AAC" w14:paraId="3F41FDAB" w14:textId="3231E2F0">
            <w:pPr>
              <w:pStyle w:val="Normal"/>
              <w:bidi w:val="0"/>
              <w:spacing w:before="0" w:beforeAutospacing="off" w:after="0" w:afterAutospacing="off" w:line="259" w:lineRule="auto"/>
              <w:ind w:left="0" w:right="0"/>
              <w:jc w:val="left"/>
            </w:pPr>
          </w:p>
        </w:tc>
        <w:tc>
          <w:tcPr>
            <w:tcW w:w="2190" w:type="dxa"/>
            <w:tcMar/>
          </w:tcPr>
          <w:p w:rsidR="00664AAC" w:rsidP="00A751B3" w:rsidRDefault="00664AAC" w14:paraId="61AD51BA" w14:textId="6D2EE28F">
            <w:r>
              <w:t>Implementing ERAP in Grays Harbor County</w:t>
            </w:r>
          </w:p>
        </w:tc>
        <w:tc>
          <w:tcPr>
            <w:tcW w:w="1724" w:type="dxa"/>
            <w:tcMar/>
          </w:tcPr>
          <w:p w:rsidR="00664AAC" w:rsidP="00A751B3" w:rsidRDefault="00664AAC" w14:paraId="512526C9" w14:textId="784DA665">
            <w:r>
              <w:t>Cassie Lentz, Grays Harbor County</w:t>
            </w:r>
          </w:p>
        </w:tc>
        <w:tc>
          <w:tcPr>
            <w:tcW w:w="4515" w:type="dxa"/>
            <w:tcMar/>
          </w:tcPr>
          <w:p w:rsidR="5C747E11" w:rsidP="6BD7E36A" w:rsidRDefault="5C747E11" w14:paraId="582E7ACE" w14:textId="0D07AAAB">
            <w:pPr>
              <w:pStyle w:val="ListParagraph"/>
              <w:numPr>
                <w:ilvl w:val="0"/>
                <w:numId w:val="12"/>
              </w:numPr>
              <w:rPr>
                <w:rFonts w:ascii="Calibri" w:hAnsi="Calibri" w:eastAsia="Calibri" w:cs="Calibri" w:asciiTheme="minorAscii" w:hAnsiTheme="minorAscii" w:eastAsiaTheme="minorAscii" w:cstheme="minorAscii"/>
                <w:sz w:val="24"/>
                <w:szCs w:val="24"/>
              </w:rPr>
            </w:pPr>
            <w:r w:rsidR="5C747E11">
              <w:rPr/>
              <w:t>It</w:t>
            </w:r>
            <w:r w:rsidR="2F12B4FD">
              <w:rPr/>
              <w:t>’</w:t>
            </w:r>
            <w:r w:rsidR="5C747E11">
              <w:rPr/>
              <w:t>s</w:t>
            </w:r>
            <w:r w:rsidR="5C747E11">
              <w:rPr/>
              <w:t xml:space="preserve"> great to hear what other communities are doing with this program</w:t>
            </w:r>
            <w:r w:rsidR="58D2B1DF">
              <w:rPr/>
              <w:t xml:space="preserve"> as many counties are building the plane while flying it </w:t>
            </w:r>
          </w:p>
          <w:p w:rsidR="5C747E11" w:rsidP="6BD7E36A" w:rsidRDefault="5C747E11" w14:paraId="3C432EC9" w14:textId="06B1950D">
            <w:pPr>
              <w:pStyle w:val="ListParagraph"/>
              <w:numPr>
                <w:ilvl w:val="0"/>
                <w:numId w:val="12"/>
              </w:numPr>
              <w:rPr>
                <w:sz w:val="24"/>
                <w:szCs w:val="24"/>
              </w:rPr>
            </w:pPr>
            <w:r w:rsidR="58D2B1DF">
              <w:rPr/>
              <w:t>In Gray’s</w:t>
            </w:r>
            <w:r w:rsidR="31BBA099">
              <w:rPr/>
              <w:t xml:space="preserve"> Harbor County our</w:t>
            </w:r>
            <w:r w:rsidR="58D2B1DF">
              <w:rPr/>
              <w:t xml:space="preserve"> </w:t>
            </w:r>
            <w:r w:rsidR="5C747E11">
              <w:rPr/>
              <w:t xml:space="preserve">allocation is </w:t>
            </w:r>
            <w:r w:rsidR="0184CD9D">
              <w:rPr/>
              <w:t>$</w:t>
            </w:r>
            <w:r w:rsidR="5C747E11">
              <w:rPr/>
              <w:t xml:space="preserve">825,000 we have </w:t>
            </w:r>
            <w:r w:rsidR="7283556A">
              <w:rPr/>
              <w:t>another</w:t>
            </w:r>
            <w:r w:rsidR="5C747E11">
              <w:rPr/>
              <w:t xml:space="preserve"> allocation </w:t>
            </w:r>
            <w:r w:rsidR="4DC23E77">
              <w:rPr/>
              <w:t xml:space="preserve">specifically </w:t>
            </w:r>
            <w:r w:rsidR="5C747E11">
              <w:rPr/>
              <w:t xml:space="preserve">for youth and young adults at $95,000 so we are just at </w:t>
            </w:r>
            <w:r w:rsidR="67685839">
              <w:rPr/>
              <w:t>$</w:t>
            </w:r>
            <w:r w:rsidR="5C747E11">
              <w:rPr/>
              <w:t>920,000</w:t>
            </w:r>
            <w:r w:rsidR="5B0598D1">
              <w:rPr/>
              <w:t xml:space="preserve"> total</w:t>
            </w:r>
            <w:r w:rsidR="1EC50745">
              <w:rPr/>
              <w:t xml:space="preserve">. </w:t>
            </w:r>
            <w:r w:rsidR="5C747E11">
              <w:rPr/>
              <w:t xml:space="preserve">This will serve about 500 clients </w:t>
            </w:r>
          </w:p>
          <w:p w:rsidR="0CFB74AE" w:rsidP="6BD7E36A" w:rsidRDefault="0CFB74AE" w14:paraId="259C9DA9" w14:textId="06E365AB">
            <w:pPr>
              <w:pStyle w:val="ListParagraph"/>
              <w:numPr>
                <w:ilvl w:val="0"/>
                <w:numId w:val="12"/>
              </w:numPr>
              <w:rPr>
                <w:sz w:val="24"/>
                <w:szCs w:val="24"/>
              </w:rPr>
            </w:pPr>
            <w:r w:rsidR="77754B8C">
              <w:rPr/>
              <w:t xml:space="preserve">We are using </w:t>
            </w:r>
            <w:r w:rsidR="0CFB74AE">
              <w:rPr/>
              <w:t>a hub and spoke model</w:t>
            </w:r>
            <w:r w:rsidR="7ADDD645">
              <w:rPr/>
              <w:t xml:space="preserve"> to disperse funding</w:t>
            </w:r>
            <w:r w:rsidR="0CFB74AE">
              <w:rPr/>
              <w:t xml:space="preserve">. </w:t>
            </w:r>
            <w:r w:rsidR="5C747E11">
              <w:rPr/>
              <w:t xml:space="preserve">We are planning on implementing the program </w:t>
            </w:r>
            <w:r w:rsidR="464204F6">
              <w:rPr/>
              <w:t>with</w:t>
            </w:r>
            <w:r w:rsidR="5C747E11">
              <w:rPr/>
              <w:t xml:space="preserve"> public health as a centralized location </w:t>
            </w:r>
            <w:r w:rsidR="7020BCC2">
              <w:rPr/>
              <w:t>as the hu</w:t>
            </w:r>
            <w:r w:rsidR="5C747E11">
              <w:rPr/>
              <w:t xml:space="preserve">b </w:t>
            </w:r>
            <w:r w:rsidR="6BBB39B4">
              <w:rPr/>
              <w:t>and</w:t>
            </w:r>
            <w:r w:rsidR="5C747E11">
              <w:rPr/>
              <w:t xml:space="preserve"> partner agencies </w:t>
            </w:r>
            <w:r w:rsidR="60790888">
              <w:rPr/>
              <w:t>as</w:t>
            </w:r>
            <w:r w:rsidR="5C747E11">
              <w:rPr/>
              <w:t xml:space="preserve"> the spokes</w:t>
            </w:r>
            <w:r w:rsidR="6A38931D">
              <w:rPr/>
              <w:t xml:space="preserve">. Our partners </w:t>
            </w:r>
            <w:r w:rsidR="5C747E11">
              <w:rPr/>
              <w:t>will help people apply</w:t>
            </w:r>
            <w:r w:rsidR="4B19964D">
              <w:rPr/>
              <w:t xml:space="preserve"> for assistances</w:t>
            </w:r>
            <w:r w:rsidR="5C747E11">
              <w:rPr/>
              <w:t xml:space="preserve"> and send those applications over to us</w:t>
            </w:r>
            <w:r w:rsidR="6DA4FE96">
              <w:rPr/>
              <w:t>.</w:t>
            </w:r>
          </w:p>
          <w:p w:rsidR="5C747E11" w:rsidP="6BD7E36A" w:rsidRDefault="5C747E11" w14:paraId="59C3E0AC" w14:textId="5AD65667">
            <w:pPr>
              <w:pStyle w:val="ListParagraph"/>
              <w:numPr>
                <w:ilvl w:val="0"/>
                <w:numId w:val="12"/>
              </w:numPr>
              <w:rPr>
                <w:sz w:val="24"/>
                <w:szCs w:val="24"/>
              </w:rPr>
            </w:pPr>
            <w:r w:rsidR="5C747E11">
              <w:rPr/>
              <w:t xml:space="preserve">We chose this model </w:t>
            </w:r>
            <w:r w:rsidR="306D23F8">
              <w:rPr/>
              <w:t>as</w:t>
            </w:r>
            <w:r w:rsidR="5C747E11">
              <w:rPr/>
              <w:t xml:space="preserve"> we want to ensure access to a </w:t>
            </w:r>
            <w:r w:rsidR="2A74DA7E">
              <w:rPr/>
              <w:t>diverse</w:t>
            </w:r>
            <w:r w:rsidR="5C747E11">
              <w:rPr/>
              <w:t xml:space="preserve"> group of folks who otherwise </w:t>
            </w:r>
            <w:r w:rsidR="1C043967">
              <w:rPr/>
              <w:t>haven’t accessed social services before and might</w:t>
            </w:r>
            <w:r w:rsidR="5C747E11">
              <w:rPr/>
              <w:t xml:space="preserve"> not show up at the front door of our local community action agency</w:t>
            </w:r>
            <w:r w:rsidR="4B2CEF4F">
              <w:rPr/>
              <w:t>. W</w:t>
            </w:r>
            <w:r w:rsidR="5C747E11">
              <w:rPr/>
              <w:t xml:space="preserve">e are partnering with </w:t>
            </w:r>
            <w:r w:rsidR="1CC18E9A">
              <w:rPr/>
              <w:t>nontraditional</w:t>
            </w:r>
            <w:r w:rsidR="5C747E11">
              <w:rPr/>
              <w:t xml:space="preserve"> partners like churches or schools</w:t>
            </w:r>
            <w:r w:rsidR="35A8C6A2">
              <w:rPr/>
              <w:t>.</w:t>
            </w:r>
          </w:p>
          <w:p w:rsidR="52ECED20" w:rsidP="6BD7E36A" w:rsidRDefault="52ECED20" w14:paraId="33633481" w14:textId="2EE93B36">
            <w:pPr>
              <w:pStyle w:val="ListParagraph"/>
              <w:numPr>
                <w:ilvl w:val="0"/>
                <w:numId w:val="12"/>
              </w:numPr>
              <w:rPr>
                <w:sz w:val="24"/>
                <w:szCs w:val="24"/>
              </w:rPr>
            </w:pPr>
            <w:r w:rsidR="52ECED20">
              <w:rPr/>
              <w:t>W</w:t>
            </w:r>
            <w:r w:rsidR="52ECED20">
              <w:rPr/>
              <w:t>e</w:t>
            </w:r>
            <w:r w:rsidR="52ECED20">
              <w:rPr/>
              <w:t xml:space="preserve"> </w:t>
            </w:r>
            <w:r w:rsidR="52ECED20">
              <w:rPr/>
              <w:t>anticipate</w:t>
            </w:r>
            <w:r w:rsidR="52ECED20">
              <w:rPr/>
              <w:t xml:space="preserve"> that a large majority of the applications will come through our community action agency because they are a known entity in our </w:t>
            </w:r>
            <w:r w:rsidR="191CE521">
              <w:rPr/>
              <w:t>community,</w:t>
            </w:r>
            <w:r w:rsidR="52ECED20">
              <w:rPr/>
              <w:t xml:space="preserve"> and they have a lot of experience with working with landlords</w:t>
            </w:r>
          </w:p>
          <w:p w:rsidR="5C747E11" w:rsidP="6BD7E36A" w:rsidRDefault="5C747E11" w14:paraId="14F6031A" w14:textId="14BAF603">
            <w:pPr>
              <w:pStyle w:val="ListParagraph"/>
              <w:numPr>
                <w:ilvl w:val="0"/>
                <w:numId w:val="12"/>
              </w:numPr>
              <w:rPr>
                <w:sz w:val="24"/>
                <w:szCs w:val="24"/>
              </w:rPr>
            </w:pPr>
            <w:r w:rsidR="5C747E11">
              <w:rPr/>
              <w:t xml:space="preserve">We are hiring a temporary staff to </w:t>
            </w:r>
            <w:r w:rsidR="4CA91299">
              <w:rPr/>
              <w:t>carry out communication and</w:t>
            </w:r>
            <w:r w:rsidR="5C747E11">
              <w:rPr/>
              <w:t xml:space="preserve"> reporting to fulfill requirements so that we </w:t>
            </w:r>
            <w:proofErr w:type="gramStart"/>
            <w:r w:rsidR="5C747E11">
              <w:rPr/>
              <w:t>are able to</w:t>
            </w:r>
            <w:proofErr w:type="gramEnd"/>
            <w:r w:rsidR="5C747E11">
              <w:rPr/>
              <w:t xml:space="preserve"> act swiftly and react if the funds aren’t being allocated to certain </w:t>
            </w:r>
            <w:r w:rsidR="185068A7">
              <w:rPr/>
              <w:t>subgroups</w:t>
            </w:r>
          </w:p>
          <w:p w:rsidR="5C747E11" w:rsidP="6BD7E36A" w:rsidRDefault="5C747E11" w14:paraId="1234E479" w14:textId="2A160F93">
            <w:pPr>
              <w:pStyle w:val="ListParagraph"/>
              <w:numPr>
                <w:ilvl w:val="0"/>
                <w:numId w:val="12"/>
              </w:numPr>
              <w:rPr>
                <w:sz w:val="24"/>
                <w:szCs w:val="24"/>
              </w:rPr>
            </w:pPr>
            <w:r w:rsidR="5C747E11">
              <w:rPr/>
              <w:t>We are working with CAP</w:t>
            </w:r>
            <w:r w:rsidR="5DFADF8B">
              <w:rPr/>
              <w:t xml:space="preserve"> </w:t>
            </w:r>
            <w:r w:rsidR="5DFADF8B">
              <w:rPr/>
              <w:t>a</w:t>
            </w:r>
            <w:r w:rsidR="5DFADF8B">
              <w:rPr/>
              <w:t>l</w:t>
            </w:r>
            <w:r w:rsidR="5DFADF8B">
              <w:rPr/>
              <w:t>ongside</w:t>
            </w:r>
            <w:r w:rsidR="5DFADF8B">
              <w:rPr/>
              <w:t xml:space="preserve"> o</w:t>
            </w:r>
            <w:r w:rsidR="5DFADF8B">
              <w:rPr/>
              <w:t xml:space="preserve">ur </w:t>
            </w:r>
            <w:r w:rsidR="5DFADF8B">
              <w:rPr/>
              <w:t>information equity task force that is part of our COVID response here at public health that is working with Spanish speaking populations individuals with disabilities, and other folks that might be disproportionately impacted by COVID and or less likely to be accessing the new and fortified safety net programs that have been put into place so we're working with them to identify agencies and avenues that we might be best reaching people in the community</w:t>
            </w:r>
            <w:r w:rsidR="299079FF">
              <w:rPr/>
              <w:t>.</w:t>
            </w:r>
          </w:p>
          <w:p w:rsidR="5C747E11" w:rsidP="6BD7E36A" w:rsidRDefault="5C747E11" w14:paraId="677F6E63" w14:textId="440C5FF7">
            <w:pPr>
              <w:pStyle w:val="ListParagraph"/>
              <w:numPr>
                <w:ilvl w:val="0"/>
                <w:numId w:val="12"/>
              </w:numPr>
              <w:rPr>
                <w:sz w:val="24"/>
                <w:szCs w:val="24"/>
              </w:rPr>
            </w:pPr>
            <w:r w:rsidR="5C747E11">
              <w:rPr/>
              <w:t>We are also working with our local NW justice project legal services to</w:t>
            </w:r>
            <w:r w:rsidR="5C747E11">
              <w:rPr/>
              <w:t xml:space="preserve"> incorporate this application as part of the unlawful detainer cases so that folks </w:t>
            </w:r>
            <w:r w:rsidR="5C747E11">
              <w:rPr/>
              <w:t>are able to</w:t>
            </w:r>
            <w:r w:rsidR="5C747E11">
              <w:rPr/>
              <w:t xml:space="preserve"> go through </w:t>
            </w:r>
            <w:r w:rsidR="52CFF3EB">
              <w:rPr/>
              <w:t>assistance</w:t>
            </w:r>
            <w:r w:rsidR="5C747E11">
              <w:rPr/>
              <w:t xml:space="preserve"> program</w:t>
            </w:r>
            <w:r w:rsidR="36779CFF">
              <w:rPr/>
              <w:t>s</w:t>
            </w:r>
            <w:r w:rsidR="5C747E11">
              <w:rPr/>
              <w:t xml:space="preserve"> first so that those who are falling behind on rent can use this avenue</w:t>
            </w:r>
            <w:r w:rsidR="02FC9B6B">
              <w:rPr/>
              <w:t>.</w:t>
            </w:r>
          </w:p>
          <w:p w:rsidR="5C747E11" w:rsidP="6BD7E36A" w:rsidRDefault="5C747E11" w14:paraId="1F0F73AF" w14:textId="352575CA">
            <w:pPr>
              <w:pStyle w:val="ListParagraph"/>
              <w:numPr>
                <w:ilvl w:val="0"/>
                <w:numId w:val="12"/>
              </w:numPr>
              <w:rPr>
                <w:sz w:val="24"/>
                <w:szCs w:val="24"/>
              </w:rPr>
            </w:pPr>
            <w:r w:rsidR="5C747E11">
              <w:rPr/>
              <w:t>Local</w:t>
            </w:r>
            <w:r w:rsidR="5C747E11">
              <w:rPr/>
              <w:t xml:space="preserve"> organizations are doing housing counseling that offers resources to </w:t>
            </w:r>
            <w:r w:rsidR="5C747E11">
              <w:rPr/>
              <w:t>clien</w:t>
            </w:r>
            <w:r w:rsidR="5C747E11">
              <w:rPr/>
              <w:t>ts who might need additional counseling and budgeting</w:t>
            </w:r>
            <w:r w:rsidR="5F957268">
              <w:rPr/>
              <w:t xml:space="preserve">. </w:t>
            </w:r>
          </w:p>
          <w:p w:rsidR="5C747E11" w:rsidP="6BD7E36A" w:rsidRDefault="5C747E11" w14:paraId="23924933" w14:textId="754C9C48">
            <w:pPr>
              <w:pStyle w:val="ListParagraph"/>
              <w:numPr>
                <w:ilvl w:val="0"/>
                <w:numId w:val="12"/>
              </w:numPr>
              <w:rPr>
                <w:sz w:val="24"/>
                <w:szCs w:val="24"/>
              </w:rPr>
            </w:pPr>
            <w:r w:rsidR="5C747E11">
              <w:rPr/>
              <w:t>W</w:t>
            </w:r>
            <w:r w:rsidR="5C747E11">
              <w:rPr/>
              <w:t>e</w:t>
            </w:r>
            <w:r w:rsidR="5C747E11">
              <w:rPr/>
              <w:t xml:space="preserve"> are also partnering with a local credit </w:t>
            </w:r>
            <w:r w:rsidR="75D7D328">
              <w:rPr/>
              <w:t>union</w:t>
            </w:r>
            <w:r w:rsidR="5C747E11">
              <w:rPr/>
              <w:t xml:space="preserve"> that has some </w:t>
            </w:r>
            <w:r w:rsidR="5C747E11">
              <w:rPr/>
              <w:t>de</w:t>
            </w:r>
            <w:r w:rsidR="79CEAFF7">
              <w:rPr/>
              <w:t>v</w:t>
            </w:r>
            <w:r w:rsidR="5C747E11">
              <w:rPr/>
              <w:t>elopment</w:t>
            </w:r>
            <w:r w:rsidR="5C747E11">
              <w:rPr/>
              <w:t xml:space="preserve"> account options</w:t>
            </w:r>
            <w:r w:rsidR="6857D886">
              <w:rPr/>
              <w:t>.</w:t>
            </w:r>
          </w:p>
          <w:p w:rsidR="5C747E11" w:rsidP="6BD7E36A" w:rsidRDefault="5C747E11" w14:paraId="5680625F" w14:textId="441C568F">
            <w:pPr>
              <w:pStyle w:val="ListParagraph"/>
              <w:numPr>
                <w:ilvl w:val="0"/>
                <w:numId w:val="12"/>
              </w:numPr>
              <w:rPr>
                <w:sz w:val="24"/>
                <w:szCs w:val="24"/>
              </w:rPr>
            </w:pPr>
            <w:r w:rsidR="5C747E11">
              <w:rPr/>
              <w:t>One challenge we have experienced is that commerce had a press release that included local county information</w:t>
            </w:r>
            <w:r w:rsidR="3EDC944B">
              <w:rPr/>
              <w:t xml:space="preserve"> (by mistake)</w:t>
            </w:r>
            <w:r w:rsidR="5C747E11">
              <w:rPr/>
              <w:t xml:space="preserve"> which led to an influx of calls from folks who needed resources prior to funds being available. We worked wi</w:t>
            </w:r>
            <w:r w:rsidR="3C986A77">
              <w:rPr/>
              <w:t xml:space="preserve">th local media to let people know that resources are still in development and to correct </w:t>
            </w:r>
            <w:r w:rsidR="3104594C">
              <w:rPr/>
              <w:t xml:space="preserve">assistance </w:t>
            </w:r>
            <w:r w:rsidR="3C986A77">
              <w:rPr/>
              <w:t>messaging</w:t>
            </w:r>
            <w:r w:rsidR="45727F9C">
              <w:rPr/>
              <w:t xml:space="preserve">. </w:t>
            </w:r>
          </w:p>
          <w:p w:rsidR="0D704AE4" w:rsidP="6BD7E36A" w:rsidRDefault="0D704AE4" w14:paraId="4530D0AF" w14:textId="48DA1A34">
            <w:pPr>
              <w:pStyle w:val="ListParagraph"/>
              <w:numPr>
                <w:ilvl w:val="0"/>
                <w:numId w:val="12"/>
              </w:numPr>
              <w:rPr>
                <w:sz w:val="24"/>
                <w:szCs w:val="24"/>
              </w:rPr>
            </w:pPr>
            <w:r w:rsidR="0D704AE4">
              <w:rPr/>
              <w:t xml:space="preserve">We appreciate the time crunch to get resources out as quickly as possible </w:t>
            </w:r>
          </w:p>
          <w:p w:rsidR="0D704AE4" w:rsidP="6BD7E36A" w:rsidRDefault="0D704AE4" w14:paraId="00466683" w14:textId="202CB7DF">
            <w:pPr>
              <w:pStyle w:val="ListParagraph"/>
              <w:numPr>
                <w:ilvl w:val="0"/>
                <w:numId w:val="12"/>
              </w:numPr>
              <w:rPr>
                <w:rFonts w:ascii="Calibri" w:hAnsi="Calibri" w:eastAsia="Calibri" w:cs="Calibri" w:asciiTheme="minorAscii" w:hAnsiTheme="minorAscii" w:eastAsiaTheme="minorAscii" w:cstheme="minorAscii"/>
                <w:sz w:val="24"/>
                <w:szCs w:val="24"/>
              </w:rPr>
            </w:pPr>
            <w:r w:rsidR="0D704AE4">
              <w:rPr/>
              <w:t>Q: Liz Mills from Eastside Human Services Forum with a request.  We are seeking input on 2021 state legislative priorities via this survey.  Please help us by taking it. Only 9 questions!  https://www.surveymonkey.com/r/3KVLXPL</w:t>
            </w:r>
          </w:p>
        </w:tc>
      </w:tr>
      <w:tr w:rsidR="00A751B3" w:rsidTr="39AE3C85" w14:paraId="2F392322" w14:textId="77777777">
        <w:tc>
          <w:tcPr>
            <w:tcW w:w="1035" w:type="dxa"/>
            <w:tcMar/>
          </w:tcPr>
          <w:p w:rsidR="00A751B3" w:rsidP="00A751B3" w:rsidRDefault="00A751B3" w14:paraId="6AF5388D" w14:textId="403E7DE0">
            <w:r>
              <w:t>10:</w:t>
            </w:r>
            <w:r w:rsidR="00664AAC">
              <w:t>5</w:t>
            </w:r>
            <w:r w:rsidR="00F0740A">
              <w:t>5</w:t>
            </w:r>
          </w:p>
          <w:p w:rsidR="00A751B3" w:rsidP="00A751B3" w:rsidRDefault="00F0740A" w14:noSpellErr="1" w14:paraId="2606CADB" w14:textId="18F43D2C">
            <w:r w:rsidR="00F0740A">
              <w:rPr/>
              <w:t>10</w:t>
            </w:r>
            <w:r w:rsidR="00A751B3">
              <w:rPr/>
              <w:t xml:space="preserve"> min</w:t>
            </w:r>
          </w:p>
          <w:p w:rsidR="00A751B3" w:rsidP="6BD7E36A" w:rsidRDefault="00F0740A" w14:paraId="617F725C" w14:textId="732AA90D">
            <w:pPr>
              <w:pStyle w:val="Normal"/>
              <w:rPr>
                <w:highlight w:val="yellow"/>
              </w:rPr>
            </w:pPr>
          </w:p>
        </w:tc>
        <w:tc>
          <w:tcPr>
            <w:tcW w:w="2190" w:type="dxa"/>
            <w:tcMar/>
          </w:tcPr>
          <w:p w:rsidR="00A751B3" w:rsidP="00A751B3" w:rsidRDefault="00F0740A" w14:paraId="71531474" w14:textId="3FA42602">
            <w:r>
              <w:t>Federal advocacy updates!</w:t>
            </w:r>
          </w:p>
        </w:tc>
        <w:tc>
          <w:tcPr>
            <w:tcW w:w="1724" w:type="dxa"/>
            <w:tcMar/>
          </w:tcPr>
          <w:p w:rsidR="00A751B3" w:rsidP="00A751B3" w:rsidRDefault="00F0740A" w14:paraId="479CD7A9" w14:textId="3E00065F">
            <w:r w:rsidR="00F0740A">
              <w:rPr/>
              <w:t xml:space="preserve">Joey Lindstrom, National </w:t>
            </w:r>
            <w:proofErr w:type="gramStart"/>
            <w:r w:rsidR="00F0740A">
              <w:rPr/>
              <w:t>Low Income</w:t>
            </w:r>
            <w:proofErr w:type="gramEnd"/>
            <w:r w:rsidR="00F0740A">
              <w:rPr/>
              <w:t xml:space="preserve"> Housing Coalition</w:t>
            </w:r>
          </w:p>
          <w:p w:rsidR="00A751B3" w:rsidP="39AE3C85" w:rsidRDefault="00F0740A" w14:paraId="3835864A" w14:textId="38541731">
            <w:pPr>
              <w:pStyle w:val="Normal"/>
            </w:pPr>
          </w:p>
          <w:p w:rsidR="00A751B3" w:rsidP="39AE3C85" w:rsidRDefault="00F0740A" w14:paraId="1B448899" w14:textId="0FF66561">
            <w:pPr>
              <w:pStyle w:val="Normal"/>
            </w:pPr>
          </w:p>
        </w:tc>
        <w:tc>
          <w:tcPr>
            <w:tcW w:w="4515" w:type="dxa"/>
            <w:tcMar/>
          </w:tcPr>
          <w:p w:rsidR="5F741926" w:rsidP="6BD7E36A" w:rsidRDefault="5F741926" w14:paraId="05061F38" w14:textId="24211780">
            <w:pPr>
              <w:pStyle w:val="ListParagraph"/>
              <w:numPr>
                <w:ilvl w:val="0"/>
                <w:numId w:val="14"/>
              </w:numPr>
              <w:rPr>
                <w:sz w:val="24"/>
                <w:szCs w:val="24"/>
              </w:rPr>
            </w:pPr>
            <w:r w:rsidR="5F741926">
              <w:rPr/>
              <w:t>Update on federal assistance for rental assistance</w:t>
            </w:r>
          </w:p>
          <w:p w:rsidR="41FAF632" w:rsidP="6BD7E36A" w:rsidRDefault="41FAF632" w14:paraId="608C4934" w14:textId="79E6EF37">
            <w:pPr>
              <w:pStyle w:val="ListParagraph"/>
              <w:numPr>
                <w:ilvl w:val="0"/>
                <w:numId w:val="14"/>
              </w:numPr>
              <w:rPr>
                <w:rFonts w:ascii="Calibri" w:hAnsi="Calibri" w:eastAsia="Calibri" w:cs="Calibri" w:asciiTheme="minorAscii" w:hAnsiTheme="minorAscii" w:eastAsiaTheme="minorAscii" w:cstheme="minorAscii"/>
                <w:sz w:val="24"/>
                <w:szCs w:val="24"/>
              </w:rPr>
            </w:pPr>
            <w:r w:rsidR="41FAF632">
              <w:rPr/>
              <w:t xml:space="preserve">We know that our 100 million state rental assistance is a drop in the bucket compared to the need. </w:t>
            </w:r>
            <w:r w:rsidR="3FDE5B0C">
              <w:rPr/>
              <w:t>W</w:t>
            </w:r>
            <w:r w:rsidR="41FAF632">
              <w:rPr/>
              <w:t xml:space="preserve">e are </w:t>
            </w:r>
            <w:r w:rsidR="3C9A7B52">
              <w:rPr/>
              <w:t>working on</w:t>
            </w:r>
            <w:r w:rsidR="41FAF632">
              <w:rPr/>
              <w:t xml:space="preserve"> a federal level to secure additional assistance. </w:t>
            </w:r>
          </w:p>
          <w:p w:rsidR="41FAF632" w:rsidP="6BD7E36A" w:rsidRDefault="41FAF632" w14:paraId="64436767" w14:textId="22C55F1D">
            <w:pPr>
              <w:pStyle w:val="ListParagraph"/>
              <w:numPr>
                <w:ilvl w:val="0"/>
                <w:numId w:val="14"/>
              </w:numPr>
              <w:rPr>
                <w:sz w:val="24"/>
                <w:szCs w:val="24"/>
              </w:rPr>
            </w:pPr>
            <w:r w:rsidR="41FAF632">
              <w:rPr/>
              <w:t>Was shocked to find out that Congress left for Summer</w:t>
            </w:r>
            <w:r w:rsidR="2A9E2BAA">
              <w:rPr/>
              <w:t xml:space="preserve"> recess </w:t>
            </w:r>
            <w:r w:rsidR="41FAF632">
              <w:rPr/>
              <w:t xml:space="preserve">without </w:t>
            </w:r>
            <w:r w:rsidR="0F624F11">
              <w:rPr/>
              <w:t>passing</w:t>
            </w:r>
            <w:r w:rsidR="0D82B157">
              <w:rPr/>
              <w:t xml:space="preserve"> </w:t>
            </w:r>
            <w:r w:rsidR="41FAF632">
              <w:rPr/>
              <w:t xml:space="preserve">a </w:t>
            </w:r>
            <w:r w:rsidR="201C3ED1">
              <w:rPr/>
              <w:t>Coronavirus</w:t>
            </w:r>
            <w:r w:rsidR="41FAF632">
              <w:rPr/>
              <w:t xml:space="preserve"> Packag</w:t>
            </w:r>
            <w:r w:rsidR="41FAF632">
              <w:rPr/>
              <w:t>e</w:t>
            </w:r>
            <w:r w:rsidR="2BC89AA6">
              <w:rPr/>
              <w:t>.</w:t>
            </w:r>
          </w:p>
          <w:p w:rsidR="41FAF632" w:rsidP="6BD7E36A" w:rsidRDefault="41FAF632" w14:paraId="38C513F2" w14:textId="3BC9A8EE">
            <w:pPr>
              <w:pStyle w:val="ListParagraph"/>
              <w:numPr>
                <w:ilvl w:val="0"/>
                <w:numId w:val="14"/>
              </w:numPr>
              <w:rPr>
                <w:sz w:val="24"/>
                <w:szCs w:val="24"/>
              </w:rPr>
            </w:pPr>
            <w:r w:rsidR="41FAF632">
              <w:rPr/>
              <w:t xml:space="preserve">There is a lot happening to suggest that there is </w:t>
            </w:r>
            <w:r w:rsidR="79B15182">
              <w:rPr/>
              <w:t>additional</w:t>
            </w:r>
            <w:r w:rsidR="41FAF632">
              <w:rPr/>
              <w:t xml:space="preserve"> happening for the for Heros act, since with the rising need that creates a great demand for help</w:t>
            </w:r>
            <w:r w:rsidR="3064B22D">
              <w:rPr/>
              <w:t>.</w:t>
            </w:r>
          </w:p>
          <w:p w:rsidR="0014DC11" w:rsidP="6BD7E36A" w:rsidRDefault="0014DC11" w14:paraId="5EE13F80" w14:textId="60049CC3">
            <w:pPr>
              <w:pStyle w:val="ListParagraph"/>
              <w:numPr>
                <w:ilvl w:val="0"/>
                <w:numId w:val="14"/>
              </w:numPr>
              <w:rPr>
                <w:rFonts w:ascii="Calibri" w:hAnsi="Calibri" w:eastAsia="Calibri" w:cs="Calibri" w:asciiTheme="minorAscii" w:hAnsiTheme="minorAscii" w:eastAsiaTheme="minorAscii" w:cstheme="minorAscii"/>
                <w:sz w:val="24"/>
                <w:szCs w:val="24"/>
              </w:rPr>
            </w:pPr>
            <w:r w:rsidR="0014DC11">
              <w:rPr/>
              <w:t xml:space="preserve">Senators want to appear tough on spending, </w:t>
            </w:r>
            <w:r w:rsidR="0BCD5778">
              <w:rPr/>
              <w:t>whether</w:t>
            </w:r>
            <w:r w:rsidR="0014DC11">
              <w:rPr/>
              <w:t xml:space="preserve"> they </w:t>
            </w:r>
            <w:proofErr w:type="gramStart"/>
            <w:r w:rsidR="0014DC11">
              <w:rPr/>
              <w:t>actually care</w:t>
            </w:r>
            <w:proofErr w:type="gramEnd"/>
            <w:r w:rsidR="0014DC11">
              <w:rPr/>
              <w:t xml:space="preserve"> about being</w:t>
            </w:r>
            <w:r w:rsidR="46BAD0DC">
              <w:rPr/>
              <w:t xml:space="preserve"> </w:t>
            </w:r>
            <w:r w:rsidR="47AA7AC8">
              <w:rPr/>
              <w:t>frugal</w:t>
            </w:r>
            <w:r w:rsidR="0014DC11">
              <w:rPr/>
              <w:t xml:space="preserve"> in the end</w:t>
            </w:r>
            <w:r w:rsidR="24EC9556">
              <w:rPr/>
              <w:t>.</w:t>
            </w:r>
          </w:p>
          <w:p w:rsidR="28B45228" w:rsidP="39AE3C85" w:rsidRDefault="28B45228" w14:paraId="0AAC7DDE" w14:textId="781BF866">
            <w:pPr>
              <w:pStyle w:val="ListParagraph"/>
              <w:numPr>
                <w:ilvl w:val="0"/>
                <w:numId w:val="14"/>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sz w:val="24"/>
                <w:szCs w:val="24"/>
              </w:rPr>
            </w:pPr>
            <w:r w:rsidR="28B45228">
              <w:rPr/>
              <w:t xml:space="preserve">We have </w:t>
            </w:r>
            <w:r w:rsidR="41FAF632">
              <w:rPr/>
              <w:t>created a</w:t>
            </w:r>
            <w:r w:rsidR="301EDFA0">
              <w:rPr/>
              <w:t xml:space="preserve"> new</w:t>
            </w:r>
            <w:r w:rsidR="41FAF632">
              <w:rPr/>
              <w:t xml:space="preserve"> report</w:t>
            </w:r>
            <w:r w:rsidR="3BE44A44">
              <w:rPr/>
              <w:t xml:space="preserve"> with the Aspen Institute</w:t>
            </w:r>
            <w:r w:rsidR="41FAF632">
              <w:rPr/>
              <w:t xml:space="preserve"> on </w:t>
            </w:r>
            <w:r w:rsidR="7E5B64D7">
              <w:rPr/>
              <w:t xml:space="preserve">the </w:t>
            </w:r>
            <w:r w:rsidR="0428DA91">
              <w:rPr/>
              <w:t>tsunami</w:t>
            </w:r>
            <w:r w:rsidR="2044615B">
              <w:rPr/>
              <w:t xml:space="preserve"> of</w:t>
            </w:r>
            <w:r w:rsidR="41FAF632">
              <w:rPr/>
              <w:t xml:space="preserve"> evictions that is coming </w:t>
            </w:r>
            <w:r w:rsidR="23064B2F">
              <w:rPr/>
              <w:t>without</w:t>
            </w:r>
            <w:r w:rsidR="41FAF632">
              <w:rPr/>
              <w:t xml:space="preserve"> additional assistance</w:t>
            </w:r>
            <w:r w:rsidR="59B40094">
              <w:rPr/>
              <w:t xml:space="preserve"> </w:t>
            </w:r>
            <w:r w:rsidR="278ADCE8">
              <w:rPr/>
              <w:t>(see link at bottom of this note segment)</w:t>
            </w:r>
          </w:p>
          <w:p w:rsidR="797BB3BD" w:rsidP="6BD7E36A" w:rsidRDefault="797BB3BD" w14:paraId="27B6047E" w14:textId="1CB45CA3">
            <w:pPr>
              <w:pStyle w:val="ListParagraph"/>
              <w:numPr>
                <w:ilvl w:val="0"/>
                <w:numId w:val="14"/>
              </w:numPr>
              <w:rPr>
                <w:rFonts w:ascii="Calibri" w:hAnsi="Calibri" w:eastAsia="Calibri" w:cs="Calibri" w:asciiTheme="minorAscii" w:hAnsiTheme="minorAscii" w:eastAsiaTheme="minorAscii" w:cstheme="minorAscii"/>
                <w:color w:val="05294B"/>
                <w:sz w:val="25"/>
                <w:szCs w:val="25"/>
              </w:rPr>
            </w:pPr>
            <w:r w:rsidRPr="39AE3C85" w:rsidR="797BB3BD">
              <w:rPr>
                <w:noProof w:val="0"/>
                <w:color w:val="05294B"/>
                <w:sz w:val="25"/>
                <w:szCs w:val="25"/>
                <w:lang w:val="en-US"/>
              </w:rPr>
              <w:t>30 million American households face the threat of eviction and upcoming third eviction</w:t>
            </w:r>
          </w:p>
          <w:p w:rsidR="41FAF632" w:rsidP="6BD7E36A" w:rsidRDefault="41FAF632" w14:paraId="20F4DEFA" w14:textId="7B78835D">
            <w:pPr>
              <w:pStyle w:val="ListParagraph"/>
              <w:numPr>
                <w:ilvl w:val="0"/>
                <w:numId w:val="14"/>
              </w:numPr>
              <w:rPr>
                <w:sz w:val="24"/>
                <w:szCs w:val="24"/>
              </w:rPr>
            </w:pPr>
            <w:r w:rsidR="41FAF632">
              <w:rPr/>
              <w:t>We recently decided to host a day of action on Social Media</w:t>
            </w:r>
            <w:r w:rsidR="48E0851B">
              <w:rPr/>
              <w:t xml:space="preserve"> that will be August 24</w:t>
            </w:r>
            <w:r w:rsidRPr="39AE3C85" w:rsidR="48E0851B">
              <w:rPr>
                <w:vertAlign w:val="superscript"/>
              </w:rPr>
              <w:t>th</w:t>
            </w:r>
            <w:r w:rsidR="48E0851B">
              <w:rPr/>
              <w:t xml:space="preserve"> using </w:t>
            </w:r>
            <w:r w:rsidR="252BFC0E">
              <w:rPr/>
              <w:t xml:space="preserve">the </w:t>
            </w:r>
            <w:r w:rsidR="252BFC0E">
              <w:rPr/>
              <w:t>has</w:t>
            </w:r>
            <w:r w:rsidR="2EBF6E28">
              <w:rPr/>
              <w:t>h</w:t>
            </w:r>
            <w:r w:rsidR="252BFC0E">
              <w:rPr/>
              <w:t>tags</w:t>
            </w:r>
            <w:r w:rsidR="41FAF632">
              <w:rPr/>
              <w:t xml:space="preserve"> #</w:t>
            </w:r>
            <w:r w:rsidR="79C058FE">
              <w:rPr/>
              <w:t>D</w:t>
            </w:r>
            <w:r w:rsidR="41FAF632">
              <w:rPr/>
              <w:t>o</w:t>
            </w:r>
            <w:r w:rsidR="037923E5">
              <w:rPr/>
              <w:t>Y</w:t>
            </w:r>
            <w:r w:rsidR="41FAF632">
              <w:rPr/>
              <w:t>our</w:t>
            </w:r>
            <w:r w:rsidR="666D8860">
              <w:rPr/>
              <w:t>J</w:t>
            </w:r>
            <w:r w:rsidR="41FAF632">
              <w:rPr/>
              <w:t>ob and #</w:t>
            </w:r>
            <w:r w:rsidR="0A6C0908">
              <w:rPr/>
              <w:t>G</w:t>
            </w:r>
            <w:r w:rsidR="41FAF632">
              <w:rPr/>
              <w:t>et</w:t>
            </w:r>
            <w:r w:rsidR="78B2F6AD">
              <w:rPr/>
              <w:t>B</w:t>
            </w:r>
            <w:r w:rsidR="41FAF632">
              <w:rPr/>
              <w:t>ac</w:t>
            </w:r>
            <w:r w:rsidR="2E48838E">
              <w:rPr/>
              <w:t>kT</w:t>
            </w:r>
            <w:r w:rsidR="41FAF632">
              <w:rPr/>
              <w:t>o</w:t>
            </w:r>
            <w:r w:rsidR="11800E6F">
              <w:rPr/>
              <w:t>W</w:t>
            </w:r>
            <w:r w:rsidR="41FAF632">
              <w:rPr/>
              <w:t>ork</w:t>
            </w:r>
            <w:r w:rsidR="11EC3B54">
              <w:rPr/>
              <w:t xml:space="preserve"> </w:t>
            </w:r>
          </w:p>
          <w:p w:rsidR="11EC3B54" w:rsidP="39AE3C85" w:rsidRDefault="11EC3B54" w14:paraId="123E629F" w14:textId="3F4DE322">
            <w:pPr>
              <w:pStyle w:val="ListParagraph"/>
              <w:numPr>
                <w:ilvl w:val="0"/>
                <w:numId w:val="14"/>
              </w:numPr>
              <w:rPr>
                <w:rFonts w:ascii="Calibri" w:hAnsi="Calibri" w:eastAsia="Calibri" w:cs="Calibri" w:asciiTheme="minorAscii" w:hAnsiTheme="minorAscii" w:eastAsiaTheme="minorAscii" w:cstheme="minorAscii"/>
                <w:noProof w:val="0"/>
                <w:sz w:val="24"/>
                <w:szCs w:val="24"/>
                <w:lang w:val="en-US"/>
              </w:rPr>
            </w:pPr>
            <w:r w:rsidRPr="39AE3C85" w:rsidR="11EC3B54">
              <w:rPr>
                <w:noProof w:val="0"/>
                <w:color w:val="05294B"/>
                <w:sz w:val="25"/>
                <w:szCs w:val="25"/>
                <w:lang w:val="en-US"/>
              </w:rPr>
              <w:t>We are choosing Monday because</w:t>
            </w:r>
            <w:r w:rsidRPr="39AE3C85" w:rsidR="37D2D426">
              <w:rPr>
                <w:noProof w:val="0"/>
                <w:color w:val="05294B"/>
                <w:sz w:val="25"/>
                <w:szCs w:val="25"/>
                <w:lang w:val="en-US"/>
              </w:rPr>
              <w:t xml:space="preserve"> it is the day that</w:t>
            </w:r>
            <w:r w:rsidRPr="39AE3C85" w:rsidR="11EC3B54">
              <w:rPr>
                <w:noProof w:val="0"/>
                <w:color w:val="05294B"/>
                <w:sz w:val="25"/>
                <w:szCs w:val="25"/>
                <w:lang w:val="en-US"/>
              </w:rPr>
              <w:t xml:space="preserve"> under the federal eviction moratorium</w:t>
            </w:r>
            <w:r w:rsidRPr="39AE3C85" w:rsidR="6D814F03">
              <w:rPr>
                <w:noProof w:val="0"/>
                <w:color w:val="05294B"/>
                <w:sz w:val="25"/>
                <w:szCs w:val="25"/>
                <w:lang w:val="en-US"/>
              </w:rPr>
              <w:t xml:space="preserve"> expiration, it is the day 30 from the eviction notice a</w:t>
            </w:r>
            <w:r w:rsidRPr="39AE3C85" w:rsidR="6D1A7AB1">
              <w:rPr>
                <w:noProof w:val="0"/>
                <w:color w:val="05294B"/>
                <w:sz w:val="25"/>
                <w:szCs w:val="25"/>
                <w:lang w:val="en-US"/>
              </w:rPr>
              <w:t xml:space="preserve"> landlord</w:t>
            </w:r>
            <w:r w:rsidRPr="39AE3C85" w:rsidR="11EC3B54">
              <w:rPr>
                <w:noProof w:val="0"/>
                <w:color w:val="05294B"/>
                <w:sz w:val="25"/>
                <w:szCs w:val="25"/>
                <w:lang w:val="en-US"/>
              </w:rPr>
              <w:t xml:space="preserve"> </w:t>
            </w:r>
            <w:r w:rsidRPr="39AE3C85" w:rsidR="6912EC21">
              <w:rPr>
                <w:noProof w:val="0"/>
                <w:color w:val="05294B"/>
                <w:sz w:val="25"/>
                <w:szCs w:val="25"/>
                <w:lang w:val="en-US"/>
              </w:rPr>
              <w:t>need</w:t>
            </w:r>
            <w:r w:rsidRPr="39AE3C85" w:rsidR="11EC3B54">
              <w:rPr>
                <w:noProof w:val="0"/>
                <w:color w:val="05294B"/>
                <w:sz w:val="25"/>
                <w:szCs w:val="25"/>
                <w:lang w:val="en-US"/>
              </w:rPr>
              <w:t xml:space="preserve"> required to provide </w:t>
            </w:r>
            <w:r w:rsidRPr="39AE3C85" w:rsidR="0EF60531">
              <w:rPr>
                <w:noProof w:val="0"/>
                <w:color w:val="05294B"/>
                <w:sz w:val="25"/>
                <w:szCs w:val="25"/>
                <w:lang w:val="en-US"/>
              </w:rPr>
              <w:t>to evict a tenant</w:t>
            </w:r>
          </w:p>
          <w:p w:rsidR="41FAF632" w:rsidP="6BD7E36A" w:rsidRDefault="41FAF632" w14:paraId="299C54D4" w14:textId="4F803AC0">
            <w:pPr>
              <w:pStyle w:val="ListParagraph"/>
              <w:numPr>
                <w:ilvl w:val="0"/>
                <w:numId w:val="14"/>
              </w:numPr>
              <w:rPr>
                <w:rFonts w:ascii="Calibri" w:hAnsi="Calibri" w:eastAsia="Calibri" w:cs="Calibri" w:asciiTheme="minorAscii" w:hAnsiTheme="minorAscii" w:eastAsiaTheme="minorAscii" w:cstheme="minorAscii"/>
                <w:sz w:val="24"/>
                <w:szCs w:val="24"/>
              </w:rPr>
            </w:pPr>
            <w:r w:rsidR="41FAF632">
              <w:rPr/>
              <w:t>We have created a story banking form to</w:t>
            </w:r>
            <w:r w:rsidRPr="39AE3C85" w:rsidR="06392D6F">
              <w:rPr>
                <w:noProof w:val="0"/>
                <w:color w:val="05294B"/>
                <w:sz w:val="25"/>
                <w:szCs w:val="25"/>
                <w:lang w:val="en-US"/>
              </w:rPr>
              <w:t xml:space="preserve"> collect as many stories as possible about people who are facing eviction and other hardships due to the pandemic</w:t>
            </w:r>
          </w:p>
          <w:p w:rsidR="41FAF632" w:rsidP="6BD7E36A" w:rsidRDefault="41FAF632" w14:paraId="7EC63722" w14:textId="56056372">
            <w:pPr>
              <w:pStyle w:val="ListParagraph"/>
              <w:numPr>
                <w:ilvl w:val="0"/>
                <w:numId w:val="14"/>
              </w:numPr>
              <w:rPr>
                <w:sz w:val="24"/>
                <w:szCs w:val="24"/>
              </w:rPr>
            </w:pPr>
            <w:r w:rsidR="41FAF632">
              <w:rPr/>
              <w:t>We are focusing on stories because many members of conference are not believing that eviction crisis is real</w:t>
            </w:r>
            <w:r w:rsidR="3F3F5E86">
              <w:rPr/>
              <w:t xml:space="preserve"> and are seeing us as alarmists</w:t>
            </w:r>
          </w:p>
          <w:p w:rsidR="41FAF632" w:rsidP="6BD7E36A" w:rsidRDefault="41FAF632" w14:paraId="36EE6FD8" w14:textId="704DEFA3">
            <w:pPr>
              <w:pStyle w:val="ListParagraph"/>
              <w:numPr>
                <w:ilvl w:val="0"/>
                <w:numId w:val="14"/>
              </w:numPr>
              <w:rPr>
                <w:sz w:val="24"/>
                <w:szCs w:val="24"/>
              </w:rPr>
            </w:pPr>
            <w:r w:rsidR="41FAF632">
              <w:rPr/>
              <w:t>Reasons for lack of surge</w:t>
            </w:r>
            <w:r w:rsidR="2CBE993E">
              <w:rPr/>
              <w:t>:</w:t>
            </w:r>
            <w:r w:rsidR="41FAF632">
              <w:rPr/>
              <w:t xml:space="preserve"> Courts are not set up to process</w:t>
            </w:r>
            <w:r w:rsidR="336014E3">
              <w:rPr/>
              <w:t xml:space="preserve"> and l</w:t>
            </w:r>
            <w:r w:rsidR="41FAF632">
              <w:rPr/>
              <w:t xml:space="preserve">andlords are </w:t>
            </w:r>
            <w:r w:rsidR="66ABA717">
              <w:rPr/>
              <w:t>also waiting to see if there will be rental assistance for their tenants currently in arrears</w:t>
            </w:r>
          </w:p>
          <w:p w:rsidR="43C988DA" w:rsidP="39AE3C85" w:rsidRDefault="43C988DA" w14:paraId="531FEB1E" w14:textId="1FC086DC">
            <w:pPr>
              <w:pStyle w:val="ListParagraph"/>
              <w:numPr>
                <w:ilvl w:val="0"/>
                <w:numId w:val="14"/>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sz w:val="24"/>
                <w:szCs w:val="24"/>
              </w:rPr>
            </w:pPr>
            <w:r w:rsidR="43C988DA">
              <w:rPr/>
              <w:t>There are several Republicans who are agreeing that rental assistance is a priority, however even they cannot negotiate for these numbers without a topline number of how much will be spent in the next relief package</w:t>
            </w:r>
          </w:p>
          <w:p w:rsidR="6C98BE59" w:rsidP="6BD7E36A" w:rsidRDefault="6C98BE59" w14:paraId="3290071B" w14:textId="1310D25A">
            <w:pPr>
              <w:pStyle w:val="ListParagraph"/>
              <w:numPr>
                <w:ilvl w:val="0"/>
                <w:numId w:val="14"/>
              </w:numPr>
              <w:rPr>
                <w:sz w:val="24"/>
                <w:szCs w:val="24"/>
              </w:rPr>
            </w:pPr>
            <w:proofErr w:type="gramStart"/>
            <w:r w:rsidR="6C98BE59">
              <w:rPr/>
              <w:t>This is why</w:t>
            </w:r>
            <w:proofErr w:type="gramEnd"/>
            <w:r w:rsidR="6C98BE59">
              <w:rPr/>
              <w:t xml:space="preserve"> we are focusing so heavily on </w:t>
            </w:r>
            <w:r w:rsidR="306A126F">
              <w:rPr/>
              <w:t>campaigning</w:t>
            </w:r>
            <w:r w:rsidR="339390EB">
              <w:rPr/>
              <w:t>. We will have materials such as sample tweets and sample scripts</w:t>
            </w:r>
          </w:p>
          <w:p w:rsidR="6C98BE59" w:rsidP="39AE3C85" w:rsidRDefault="6C98BE59" w14:paraId="7171FBB7" w14:textId="60EE1DF0">
            <w:pPr>
              <w:pStyle w:val="ListParagraph"/>
              <w:numPr>
                <w:ilvl w:val="0"/>
                <w:numId w:val="14"/>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sz w:val="24"/>
                <w:szCs w:val="24"/>
              </w:rPr>
            </w:pPr>
            <w:r w:rsidR="339390EB">
              <w:rPr/>
              <w:t xml:space="preserve">Q: </w:t>
            </w:r>
            <w:r w:rsidR="6C98BE59">
              <w:rPr/>
              <w:t xml:space="preserve">Why so important to </w:t>
            </w:r>
            <w:r w:rsidR="6FFFF79C">
              <w:rPr/>
              <w:t xml:space="preserve">continue to </w:t>
            </w:r>
            <w:r w:rsidR="6C98BE59">
              <w:rPr/>
              <w:t xml:space="preserve">reach out to </w:t>
            </w:r>
            <w:r w:rsidR="5F6A955D">
              <w:rPr/>
              <w:t xml:space="preserve">our </w:t>
            </w:r>
            <w:r w:rsidR="5528CA51">
              <w:rPr/>
              <w:t>Senators</w:t>
            </w:r>
          </w:p>
          <w:p w:rsidR="6C98BE59" w:rsidP="39AE3C85" w:rsidRDefault="6C98BE59" w14:paraId="0F28752A" w14:textId="6DA2ACD5">
            <w:pPr>
              <w:pStyle w:val="ListParagraph"/>
              <w:numPr>
                <w:ilvl w:val="0"/>
                <w:numId w:val="14"/>
              </w:numPr>
              <w:rPr>
                <w:sz w:val="24"/>
                <w:szCs w:val="24"/>
              </w:rPr>
            </w:pPr>
            <w:r w:rsidR="6C98BE59">
              <w:rPr/>
              <w:t xml:space="preserve">Marketing experts will say that in order to get through to people you need to reach out 7 times, same </w:t>
            </w:r>
            <w:r w:rsidR="705336AB">
              <w:rPr/>
              <w:t xml:space="preserve">is </w:t>
            </w:r>
            <w:r w:rsidR="6C98BE59">
              <w:rPr/>
              <w:t>true for elected officials</w:t>
            </w:r>
          </w:p>
          <w:p w:rsidR="62BC41C9" w:rsidP="39AE3C85" w:rsidRDefault="62BC41C9" w14:paraId="65B18479" w14:textId="50E6B882">
            <w:pPr>
              <w:pStyle w:val="ListParagraph"/>
              <w:numPr>
                <w:ilvl w:val="0"/>
                <w:numId w:val="14"/>
              </w:numPr>
              <w:rPr>
                <w:rFonts w:ascii="Calibri" w:hAnsi="Calibri" w:eastAsia="Calibri" w:cs="Calibri" w:asciiTheme="minorAscii" w:hAnsiTheme="minorAscii" w:eastAsiaTheme="minorAscii" w:cstheme="minorAscii"/>
                <w:sz w:val="24"/>
                <w:szCs w:val="24"/>
              </w:rPr>
            </w:pPr>
            <w:r w:rsidR="6C68A1C1">
              <w:rPr/>
              <w:t>It is h</w:t>
            </w:r>
            <w:r w:rsidR="6C119C9B">
              <w:rPr/>
              <w:t>elpful</w:t>
            </w:r>
            <w:r w:rsidR="0837AD9E">
              <w:rPr/>
              <w:t xml:space="preserve"> to provide additional data with every </w:t>
            </w:r>
            <w:r w:rsidR="4D728446">
              <w:rPr/>
              <w:t>ask</w:t>
            </w:r>
            <w:r w:rsidR="2DEDC027">
              <w:rPr/>
              <w:t xml:space="preserve"> even if you’ve already been in touch with representatives. </w:t>
            </w:r>
          </w:p>
          <w:p w:rsidR="62BC41C9" w:rsidP="39AE3C85" w:rsidRDefault="62BC41C9" w14:paraId="3852C8C0" w14:textId="487BB0A2">
            <w:pPr>
              <w:pStyle w:val="ListParagraph"/>
              <w:numPr>
                <w:ilvl w:val="0"/>
                <w:numId w:val="14"/>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sz w:val="24"/>
                <w:szCs w:val="24"/>
              </w:rPr>
            </w:pPr>
            <w:r w:rsidR="62BC41C9">
              <w:rPr/>
              <w:t xml:space="preserve">If your members of congress are supportive, the staff </w:t>
            </w:r>
            <w:r w:rsidR="3DDF6DB7">
              <w:rPr/>
              <w:t>can use these</w:t>
            </w:r>
            <w:r w:rsidR="62BC41C9">
              <w:rPr/>
              <w:t xml:space="preserve"> resources to leverage in congress</w:t>
            </w:r>
            <w:r w:rsidR="2F8C121A">
              <w:rPr/>
              <w:t xml:space="preserve">. They will need to have the information to be advocates to wrangle others on their caucuses. </w:t>
            </w:r>
          </w:p>
          <w:p w:rsidR="6BD7E36A" w:rsidP="39AE3C85" w:rsidRDefault="6BD7E36A" w14:paraId="4A820977" w14:textId="41E90A3D">
            <w:pPr>
              <w:pStyle w:val="ListParagraph"/>
              <w:numPr>
                <w:ilvl w:val="0"/>
                <w:numId w:val="14"/>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sz w:val="24"/>
                <w:szCs w:val="24"/>
              </w:rPr>
            </w:pPr>
            <w:r w:rsidRPr="39AE3C85" w:rsidR="338B5463">
              <w:rPr>
                <w:sz w:val="24"/>
                <w:szCs w:val="24"/>
              </w:rPr>
              <w:t>I really hope what you'll be doing is just making sure that they know their constituents care very deeply about emergency rental assistance and eviction moratorium that's comprehensive and nationwide</w:t>
            </w:r>
          </w:p>
          <w:p w:rsidR="6BD7E36A" w:rsidP="39AE3C85" w:rsidRDefault="6BD7E36A" w14:paraId="3A8B2042" w14:textId="012933F9">
            <w:pPr>
              <w:pStyle w:val="ListParagraph"/>
              <w:numPr>
                <w:ilvl w:val="0"/>
                <w:numId w:val="14"/>
              </w:numPr>
              <w:bidi w:val="0"/>
              <w:spacing w:before="0" w:beforeAutospacing="off" w:after="0" w:afterAutospacing="off" w:line="259" w:lineRule="auto"/>
              <w:ind w:left="720" w:right="0" w:hanging="360"/>
              <w:jc w:val="left"/>
              <w:rPr>
                <w:sz w:val="24"/>
                <w:szCs w:val="24"/>
              </w:rPr>
            </w:pPr>
            <w:r w:rsidRPr="39AE3C85" w:rsidR="7860E2A6">
              <w:rPr>
                <w:sz w:val="24"/>
                <w:szCs w:val="24"/>
              </w:rPr>
              <w:t xml:space="preserve">Q: Can you push for an extension for spending coronavirus relief funds (CRF)? </w:t>
            </w:r>
          </w:p>
          <w:p w:rsidR="6BD7E36A" w:rsidP="39AE3C85" w:rsidRDefault="6BD7E36A" w14:paraId="770481B7" w14:textId="0FB12E0A">
            <w:pPr>
              <w:pStyle w:val="ListParagraph"/>
              <w:numPr>
                <w:ilvl w:val="0"/>
                <w:numId w:val="14"/>
              </w:numPr>
              <w:bidi w:val="0"/>
              <w:spacing w:before="0" w:beforeAutospacing="off" w:after="0" w:afterAutospacing="off" w:line="259" w:lineRule="auto"/>
              <w:ind w:left="720" w:right="0" w:hanging="360"/>
              <w:jc w:val="left"/>
              <w:rPr>
                <w:sz w:val="24"/>
                <w:szCs w:val="24"/>
              </w:rPr>
            </w:pPr>
            <w:r w:rsidRPr="39AE3C85" w:rsidR="34F4447E">
              <w:rPr>
                <w:sz w:val="24"/>
                <w:szCs w:val="24"/>
              </w:rPr>
              <w:t>We have not made extending the deadline for the spending of the coronavirus relief funds (CRF) a priority as we receive the rebuttal from Republicans that do not want to add additional relief funding when there is so much money uns</w:t>
            </w:r>
            <w:r w:rsidRPr="39AE3C85" w:rsidR="4966F07E">
              <w:rPr>
                <w:sz w:val="24"/>
                <w:szCs w:val="24"/>
              </w:rPr>
              <w:t xml:space="preserve">pent and </w:t>
            </w:r>
            <w:r w:rsidRPr="39AE3C85" w:rsidR="4966F07E">
              <w:rPr>
                <w:sz w:val="24"/>
                <w:szCs w:val="24"/>
              </w:rPr>
              <w:t>lying</w:t>
            </w:r>
            <w:r w:rsidRPr="39AE3C85" w:rsidR="4966F07E">
              <w:rPr>
                <w:sz w:val="24"/>
                <w:szCs w:val="24"/>
              </w:rPr>
              <w:t xml:space="preserve"> around</w:t>
            </w:r>
          </w:p>
          <w:p w:rsidR="6BD7E36A" w:rsidP="39AE3C85" w:rsidRDefault="6BD7E36A" w14:paraId="48FC330E" w14:textId="6D834D74">
            <w:pPr>
              <w:pStyle w:val="ListParagraph"/>
              <w:numPr>
                <w:ilvl w:val="0"/>
                <w:numId w:val="14"/>
              </w:numPr>
              <w:bidi w:val="0"/>
              <w:spacing w:before="0" w:beforeAutospacing="off" w:after="0" w:afterAutospacing="off" w:line="259" w:lineRule="auto"/>
              <w:ind w:left="720" w:right="0" w:hanging="360"/>
              <w:jc w:val="left"/>
              <w:rPr>
                <w:sz w:val="24"/>
                <w:szCs w:val="24"/>
              </w:rPr>
            </w:pPr>
            <w:r w:rsidRPr="39AE3C85" w:rsidR="4966F07E">
              <w:rPr>
                <w:sz w:val="24"/>
                <w:szCs w:val="24"/>
              </w:rPr>
              <w:t xml:space="preserve">One of the ways states can </w:t>
            </w:r>
            <w:r w:rsidRPr="39AE3C85" w:rsidR="4966F07E">
              <w:rPr>
                <w:sz w:val="24"/>
                <w:szCs w:val="24"/>
              </w:rPr>
              <w:t>strengthen</w:t>
            </w:r>
            <w:r w:rsidRPr="39AE3C85" w:rsidR="4966F07E">
              <w:rPr>
                <w:sz w:val="24"/>
                <w:szCs w:val="24"/>
              </w:rPr>
              <w:t xml:space="preserve"> their asks for the next spending package is that when they receive funds, they immediately deploy funds to </w:t>
            </w:r>
            <w:r w:rsidRPr="39AE3C85" w:rsidR="4966F07E">
              <w:rPr>
                <w:sz w:val="24"/>
                <w:szCs w:val="24"/>
              </w:rPr>
              <w:t>strengthen</w:t>
            </w:r>
            <w:r w:rsidRPr="39AE3C85" w:rsidR="4966F07E">
              <w:rPr>
                <w:sz w:val="24"/>
                <w:szCs w:val="24"/>
              </w:rPr>
              <w:t xml:space="preserve"> communities. </w:t>
            </w:r>
          </w:p>
          <w:p w:rsidR="6BD7E36A" w:rsidP="39AE3C85" w:rsidRDefault="6BD7E36A" w14:paraId="7623A398" w14:textId="0FB06CAA">
            <w:pPr>
              <w:pStyle w:val="ListParagraph"/>
              <w:numPr>
                <w:ilvl w:val="0"/>
                <w:numId w:val="14"/>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sz w:val="24"/>
                <w:szCs w:val="24"/>
              </w:rPr>
            </w:pPr>
            <w:r w:rsidRPr="39AE3C85" w:rsidR="4966F07E">
              <w:rPr>
                <w:sz w:val="24"/>
                <w:szCs w:val="24"/>
              </w:rPr>
              <w:t>Q: Do you have any influence our ability to advocate for FEMA to respond better to the National Emergency</w:t>
            </w:r>
            <w:r w:rsidRPr="39AE3C85" w:rsidR="0AE2B46A">
              <w:rPr>
                <w:sz w:val="24"/>
                <w:szCs w:val="24"/>
              </w:rPr>
              <w:t xml:space="preserve">? (commenter states to her knowledge, zero jurisdictions received FEMA funding for public assistance quarantine isolation or homeless, </w:t>
            </w:r>
            <w:r w:rsidRPr="39AE3C85" w:rsidR="3A9C3CE4">
              <w:rPr>
                <w:sz w:val="24"/>
                <w:szCs w:val="24"/>
              </w:rPr>
              <w:t>non-congregate</w:t>
            </w:r>
            <w:r w:rsidRPr="39AE3C85" w:rsidR="0AE2B46A">
              <w:rPr>
                <w:sz w:val="24"/>
                <w:szCs w:val="24"/>
              </w:rPr>
              <w:t xml:space="preserve"> sheltering and is now saying that they're going to discontinue </w:t>
            </w:r>
            <w:r w:rsidRPr="39AE3C85" w:rsidR="71E02426">
              <w:rPr>
                <w:sz w:val="24"/>
                <w:szCs w:val="24"/>
              </w:rPr>
              <w:t>preapproval</w:t>
            </w:r>
            <w:r w:rsidRPr="39AE3C85" w:rsidR="0AE2B46A">
              <w:rPr>
                <w:sz w:val="24"/>
                <w:szCs w:val="24"/>
              </w:rPr>
              <w:t xml:space="preserve"> for these activities</w:t>
            </w:r>
            <w:r w:rsidRPr="39AE3C85" w:rsidR="153C25E9">
              <w:rPr>
                <w:sz w:val="24"/>
                <w:szCs w:val="24"/>
              </w:rPr>
              <w:t>)</w:t>
            </w:r>
          </w:p>
          <w:p w:rsidR="6BD7E36A" w:rsidP="39AE3C85" w:rsidRDefault="6BD7E36A" w14:paraId="736FF8B6" w14:textId="0D25F2E7">
            <w:pPr>
              <w:pStyle w:val="ListParagraph"/>
              <w:numPr>
                <w:ilvl w:val="0"/>
                <w:numId w:val="14"/>
              </w:numPr>
              <w:bidi w:val="0"/>
              <w:spacing w:before="0" w:beforeAutospacing="off" w:after="0" w:afterAutospacing="off" w:line="259" w:lineRule="auto"/>
              <w:ind w:left="720" w:right="0" w:hanging="360"/>
              <w:jc w:val="left"/>
              <w:rPr>
                <w:sz w:val="24"/>
                <w:szCs w:val="24"/>
              </w:rPr>
            </w:pPr>
            <w:r w:rsidRPr="39AE3C85" w:rsidR="502F7ECF">
              <w:rPr>
                <w:sz w:val="24"/>
                <w:szCs w:val="24"/>
              </w:rPr>
              <w:t xml:space="preserve">We are working to see that FEMA extends their funding to cover increased shelter capacity and hotel spending, but we see that pushing for rental assistance in the HEROES Act is a better </w:t>
            </w:r>
            <w:r w:rsidRPr="39AE3C85" w:rsidR="047300DF">
              <w:rPr>
                <w:sz w:val="24"/>
                <w:szCs w:val="24"/>
              </w:rPr>
              <w:t xml:space="preserve">way for funding. </w:t>
            </w:r>
          </w:p>
          <w:p w:rsidR="6BD7E36A" w:rsidP="39AE3C85" w:rsidRDefault="6BD7E36A" w14:paraId="2D8DCAA3" w14:textId="4476F45E">
            <w:pPr>
              <w:pStyle w:val="ListParagraph"/>
              <w:numPr>
                <w:ilvl w:val="0"/>
                <w:numId w:val="14"/>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sz w:val="24"/>
                <w:szCs w:val="24"/>
              </w:rPr>
            </w:pPr>
            <w:r w:rsidRPr="39AE3C85" w:rsidR="153C25E9">
              <w:rPr>
                <w:sz w:val="24"/>
                <w:szCs w:val="24"/>
              </w:rPr>
              <w:t xml:space="preserve">FEMA </w:t>
            </w:r>
            <w:r w:rsidRPr="39AE3C85" w:rsidR="6B903F26">
              <w:rPr>
                <w:sz w:val="24"/>
                <w:szCs w:val="24"/>
              </w:rPr>
              <w:t>Working Group</w:t>
            </w:r>
            <w:r w:rsidRPr="39AE3C85" w:rsidR="153C25E9">
              <w:rPr>
                <w:sz w:val="24"/>
                <w:szCs w:val="24"/>
              </w:rPr>
              <w:t>:</w:t>
            </w:r>
            <w:r w:rsidR="2AC15639">
              <w:rPr/>
              <w:t xml:space="preserve"> </w:t>
            </w:r>
            <w:hyperlink r:id="R1876b40b4ac841ab">
              <w:r w:rsidRPr="39AE3C85" w:rsidR="2AC15639">
                <w:rPr>
                  <w:rStyle w:val="Hyperlink"/>
                </w:rPr>
                <w:t>https://nlihc.org/covid-19-working-groupcalls </w:t>
              </w:r>
            </w:hyperlink>
          </w:p>
          <w:p w:rsidR="6BD7E36A" w:rsidP="39AE3C85" w:rsidRDefault="6BD7E36A" w14:paraId="5D18062E" w14:textId="73EA97CC">
            <w:pPr>
              <w:pStyle w:val="ListParagraph"/>
              <w:numPr>
                <w:ilvl w:val="0"/>
                <w:numId w:val="14"/>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sz w:val="24"/>
                <w:szCs w:val="24"/>
              </w:rPr>
            </w:pPr>
            <w:r w:rsidRPr="39AE3C85" w:rsidR="338B5463">
              <w:rPr>
                <w:sz w:val="24"/>
                <w:szCs w:val="24"/>
              </w:rPr>
              <w:t xml:space="preserve">Story collection form: </w:t>
            </w:r>
            <w:hyperlink r:id="Rfe1cee8fde924cfc">
              <w:r w:rsidRPr="39AE3C85" w:rsidR="2786BDC3">
                <w:rPr>
                  <w:rStyle w:val="Hyperlink"/>
                  <w:noProof w:val="0"/>
                  <w:lang w:val="en-US"/>
                </w:rPr>
                <w:t>https://docs.google.com/forms/d/e/1FAIpQLSeVxmV162LTwzmvQvx1sq-2EUTFTHyQFMT2XD5aNK4Xb7UgUg/viewform</w:t>
              </w:r>
            </w:hyperlink>
            <w:r w:rsidRPr="39AE3C85" w:rsidR="2786BDC3">
              <w:rPr>
                <w:noProof w:val="0"/>
                <w:lang w:val="en-US"/>
              </w:rPr>
              <w:t xml:space="preserve"> </w:t>
            </w:r>
          </w:p>
          <w:p w:rsidR="6BD7E36A" w:rsidP="39AE3C85" w:rsidRDefault="6BD7E36A" w14:paraId="0317C6F3" w14:textId="3B248CF2">
            <w:pPr>
              <w:pStyle w:val="ListParagraph"/>
              <w:numPr>
                <w:ilvl w:val="0"/>
                <w:numId w:val="14"/>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sz w:val="24"/>
                <w:szCs w:val="24"/>
              </w:rPr>
            </w:pPr>
            <w:r w:rsidRPr="39AE3C85" w:rsidR="338B5463">
              <w:rPr>
                <w:sz w:val="24"/>
                <w:szCs w:val="24"/>
              </w:rPr>
              <w:t xml:space="preserve">Aspen Institute Report: </w:t>
            </w:r>
            <w:hyperlink r:id="Ra86c97f75285418a">
              <w:r w:rsidRPr="39AE3C85" w:rsidR="338B5463">
                <w:rPr>
                  <w:rStyle w:val="Hyperlink"/>
                </w:rPr>
                <w:t>https://www.aspeninstitute.org/publications/national-eviction-risk-projections/</w:t>
              </w:r>
            </w:hyperlink>
          </w:p>
        </w:tc>
      </w:tr>
      <w:tr w:rsidR="00F03F9E" w:rsidTr="39AE3C85" w14:paraId="5EC722E6" w14:textId="77777777">
        <w:tc>
          <w:tcPr>
            <w:tcW w:w="1035" w:type="dxa"/>
            <w:tcMar/>
          </w:tcPr>
          <w:p w:rsidR="00F03F9E" w:rsidP="00A751B3" w:rsidRDefault="006D63CE" w14:paraId="589A34F7" w14:textId="09C1FA1B">
            <w:r>
              <w:t>1</w:t>
            </w:r>
            <w:r w:rsidR="00664AAC">
              <w:t>1:05</w:t>
            </w:r>
          </w:p>
          <w:p w:rsidR="006D63CE" w:rsidP="00A751B3" w:rsidRDefault="00F0740A" w14:noSpellErr="1" w14:paraId="0314E848" w14:textId="7E3F3936">
            <w:r w:rsidR="00F0740A">
              <w:rPr/>
              <w:t>5</w:t>
            </w:r>
            <w:r w:rsidR="006D63CE">
              <w:rPr/>
              <w:t xml:space="preserve"> min</w:t>
            </w:r>
          </w:p>
          <w:p w:rsidR="006D63CE" w:rsidP="6BD7E36A" w:rsidRDefault="00F0740A" w14:paraId="6AD539A1" w14:textId="5F7DDBCD">
            <w:pPr>
              <w:pStyle w:val="Normal"/>
            </w:pPr>
          </w:p>
        </w:tc>
        <w:tc>
          <w:tcPr>
            <w:tcW w:w="2190" w:type="dxa"/>
            <w:tcMar/>
          </w:tcPr>
          <w:p w:rsidR="00F03F9E" w:rsidP="00A751B3" w:rsidRDefault="00F0740A" w14:paraId="1110CF66" w14:textId="61CAFD8C">
            <w:r>
              <w:t>Announcements</w:t>
            </w:r>
          </w:p>
        </w:tc>
        <w:tc>
          <w:tcPr>
            <w:tcW w:w="1724" w:type="dxa"/>
            <w:tcMar/>
          </w:tcPr>
          <w:p w:rsidR="00F03F9E" w:rsidP="00A751B3" w:rsidRDefault="00F0740A" w14:paraId="4CF143E9" w14:textId="5054B9DB">
            <w:r>
              <w:t>Housing Alliance staff</w:t>
            </w:r>
          </w:p>
        </w:tc>
        <w:tc>
          <w:tcPr>
            <w:tcW w:w="4515" w:type="dxa"/>
            <w:tcMar/>
          </w:tcPr>
          <w:p w:rsidR="14B576B6" w:rsidP="6BD7E36A" w:rsidRDefault="14B576B6" w14:paraId="27E684C4" w14:textId="155E85F8">
            <w:pPr>
              <w:pStyle w:val="ListParagraph"/>
              <w:numPr>
                <w:ilvl w:val="0"/>
                <w:numId w:val="13"/>
              </w:numPr>
              <w:rPr>
                <w:rFonts w:ascii="Calibri" w:hAnsi="Calibri" w:eastAsia="Calibri" w:cs="Calibri" w:asciiTheme="minorAscii" w:hAnsiTheme="minorAscii" w:eastAsiaTheme="minorAscii" w:cstheme="minorAscii"/>
                <w:sz w:val="24"/>
                <w:szCs w:val="24"/>
              </w:rPr>
            </w:pPr>
            <w:r w:rsidR="14B576B6">
              <w:rPr/>
              <w:t xml:space="preserve">The Conference on Ending Homelessness will be remote, happening October 7-8. </w:t>
            </w:r>
            <w:r w:rsidR="5BF1B3E1">
              <w:rPr/>
              <w:t>https://www.wliha.org/conference</w:t>
            </w:r>
          </w:p>
          <w:p w:rsidR="6BD7E36A" w:rsidP="39AE3C85" w:rsidRDefault="6BD7E36A" w14:paraId="68225D0E" w14:textId="52121869">
            <w:pPr>
              <w:pStyle w:val="ListParagraph"/>
              <w:numPr>
                <w:ilvl w:val="0"/>
                <w:numId w:val="13"/>
              </w:numPr>
              <w:ind/>
              <w:rPr>
                <w:sz w:val="24"/>
                <w:szCs w:val="24"/>
              </w:rPr>
            </w:pPr>
            <w:r w:rsidR="14B576B6">
              <w:rPr/>
              <w:t>Because it’s remote, it will be more accessible to more people across the state and have very reduced registration fees. We hope to deliver the content to a much broader audience.</w:t>
            </w:r>
          </w:p>
          <w:p w:rsidR="14B576B6" w:rsidP="6BD7E36A" w:rsidRDefault="14B576B6" w14:paraId="45F1BEE0" w14:textId="01CCC08B">
            <w:pPr>
              <w:pStyle w:val="ListParagraph"/>
              <w:numPr>
                <w:ilvl w:val="0"/>
                <w:numId w:val="13"/>
              </w:numPr>
              <w:rPr>
                <w:sz w:val="24"/>
                <w:szCs w:val="24"/>
              </w:rPr>
            </w:pPr>
            <w:r w:rsidR="14B576B6">
              <w:rPr/>
              <w:t>We are doing a survey on our public policy priorities for 2021. The survey will close August 31 at 5pm. Please fill out that survey and let us know what you think we should prioritize. We want to hear from you.</w:t>
            </w:r>
          </w:p>
        </w:tc>
      </w:tr>
      <w:tr w:rsidR="00A751B3" w:rsidTr="39AE3C85" w14:paraId="37BD830E" w14:textId="77777777">
        <w:tc>
          <w:tcPr>
            <w:tcW w:w="1035" w:type="dxa"/>
            <w:tcMar/>
          </w:tcPr>
          <w:p w:rsidR="00A751B3" w:rsidP="00A751B3" w:rsidRDefault="00A751B3" w14:paraId="68238823" w14:textId="4A478953">
            <w:r>
              <w:t>1</w:t>
            </w:r>
            <w:r w:rsidR="006D63CE">
              <w:t>1</w:t>
            </w:r>
            <w:r>
              <w:t>:</w:t>
            </w:r>
            <w:r w:rsidR="00664AAC">
              <w:t>10</w:t>
            </w:r>
          </w:p>
          <w:p w:rsidR="00A751B3" w:rsidP="00A751B3" w:rsidRDefault="00A751B3" w14:noSpellErr="1" w14:paraId="0C72EDDF" w14:textId="22C8BD73">
            <w:r w:rsidR="00A751B3">
              <w:rPr/>
              <w:t>5 min</w:t>
            </w:r>
          </w:p>
          <w:p w:rsidR="00A751B3" w:rsidP="6BD7E36A" w:rsidRDefault="00A751B3" w14:paraId="607B6F90" w14:textId="7B4C7685">
            <w:pPr>
              <w:pStyle w:val="Normal"/>
            </w:pPr>
          </w:p>
        </w:tc>
        <w:tc>
          <w:tcPr>
            <w:tcW w:w="3914" w:type="dxa"/>
            <w:gridSpan w:val="2"/>
            <w:shd w:val="clear" w:color="auto" w:fill="D9D9D9" w:themeFill="background1" w:themeFillShade="D9"/>
            <w:tcMar/>
          </w:tcPr>
          <w:p w:rsidR="00A751B3" w:rsidP="00A751B3" w:rsidRDefault="00A751B3" w14:paraId="4607E3DE" w14:textId="55A6145E">
            <w:r>
              <w:t>Q&amp;A</w:t>
            </w:r>
          </w:p>
        </w:tc>
        <w:tc>
          <w:tcPr>
            <w:tcW w:w="4515" w:type="dxa"/>
            <w:shd w:val="clear" w:color="auto" w:fill="D9D9D9" w:themeFill="background1" w:themeFillShade="D9"/>
            <w:tcMar/>
          </w:tcPr>
          <w:p w:rsidR="1480FF32" w:rsidP="6BD7E36A" w:rsidRDefault="1480FF32" w14:paraId="187C65E5" w14:textId="11E62DAC">
            <w:pPr>
              <w:pStyle w:val="ListParagraph"/>
              <w:numPr>
                <w:ilvl w:val="0"/>
                <w:numId w:val="15"/>
              </w:numPr>
              <w:rPr>
                <w:rFonts w:ascii="Calibri" w:hAnsi="Calibri" w:eastAsia="Calibri" w:cs="Calibri" w:asciiTheme="minorAscii" w:hAnsiTheme="minorAscii" w:eastAsiaTheme="minorAscii" w:cstheme="minorAscii"/>
                <w:sz w:val="24"/>
                <w:szCs w:val="24"/>
              </w:rPr>
            </w:pPr>
            <w:r w:rsidR="1480FF32">
              <w:rPr/>
              <w:t>Ran out of time</w:t>
            </w:r>
          </w:p>
        </w:tc>
      </w:tr>
      <w:tr w:rsidR="00A751B3" w:rsidTr="39AE3C85" w14:paraId="7931A94F" w14:textId="77777777">
        <w:tc>
          <w:tcPr>
            <w:tcW w:w="1035" w:type="dxa"/>
            <w:tcMar/>
          </w:tcPr>
          <w:p w:rsidR="00A751B3" w:rsidP="00A751B3" w:rsidRDefault="00A751B3" w14:paraId="4EB39366" w14:textId="3D11AAD5">
            <w:r w:rsidR="00A751B3">
              <w:rPr/>
              <w:t>11:</w:t>
            </w:r>
            <w:r w:rsidR="006D63CE">
              <w:rPr/>
              <w:t>15</w:t>
            </w:r>
          </w:p>
          <w:p w:rsidR="05CC8F58" w:rsidP="6BD7E36A" w:rsidRDefault="05CC8F58" w14:paraId="4655CBCC" w14:textId="4E18CC4E">
            <w:pPr>
              <w:pStyle w:val="Normal"/>
            </w:pPr>
          </w:p>
          <w:p w:rsidR="00A751B3" w:rsidP="00A751B3" w:rsidRDefault="00A751B3" w14:paraId="5A2A858C" w14:textId="02EFB90A"/>
        </w:tc>
        <w:tc>
          <w:tcPr>
            <w:tcW w:w="3914" w:type="dxa"/>
            <w:gridSpan w:val="2"/>
            <w:tcMar/>
          </w:tcPr>
          <w:p w:rsidR="00A751B3" w:rsidP="00A751B3" w:rsidRDefault="00A751B3" w14:paraId="67EFE504" w14:textId="695CFD65">
            <w:r>
              <w:t>Wrap-up &amp; Adjourn</w:t>
            </w:r>
          </w:p>
        </w:tc>
        <w:tc>
          <w:tcPr>
            <w:tcW w:w="4515" w:type="dxa"/>
            <w:tcMar/>
          </w:tcPr>
          <w:p w:rsidR="1C3E65C3" w:rsidP="6BD7E36A" w:rsidRDefault="1C3E65C3" w14:paraId="02F21544" w14:textId="4CF66AB8">
            <w:pPr>
              <w:pStyle w:val="ListParagraph"/>
              <w:numPr>
                <w:ilvl w:val="0"/>
                <w:numId w:val="16"/>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sz w:val="24"/>
                <w:szCs w:val="24"/>
              </w:rPr>
            </w:pPr>
            <w:r w:rsidR="1C3E65C3">
              <w:rPr/>
              <w:t>Ran</w:t>
            </w:r>
            <w:r w:rsidR="1C3E65C3">
              <w:rPr/>
              <w:t xml:space="preserve"> out of time</w:t>
            </w:r>
          </w:p>
        </w:tc>
      </w:tr>
    </w:tbl>
    <w:p w:rsidR="00B13F55" w:rsidP="6BD7E36A" w:rsidRDefault="00B13F55" w14:paraId="452E431D" w14:textId="4B7F8124">
      <w:pPr>
        <w:rPr>
          <w:rFonts w:ascii="Times New Roman" w:hAnsi="Times New Roman" w:eastAsia="Times New Roman" w:cs="Times New Roman"/>
          <w:noProof w:val="0"/>
          <w:sz w:val="24"/>
          <w:szCs w:val="24"/>
          <w:lang w:val="en-US"/>
        </w:rPr>
      </w:pPr>
    </w:p>
    <w:p w:rsidR="00B13F55" w:rsidP="6BD7E36A" w:rsidRDefault="00B13F55" w14:paraId="72297A12" w14:textId="3071E8EC">
      <w:pPr>
        <w:rPr>
          <w:rFonts w:ascii="Times New Roman" w:hAnsi="Times New Roman" w:eastAsia="Times New Roman" w:cs="Times New Roman"/>
          <w:noProof w:val="0"/>
          <w:sz w:val="24"/>
          <w:szCs w:val="24"/>
          <w:lang w:val="en-US"/>
        </w:rPr>
      </w:pPr>
      <w:r w:rsidRPr="6BD7E36A" w:rsidR="759B5411">
        <w:rPr>
          <w:rFonts w:ascii="Times New Roman" w:hAnsi="Times New Roman" w:eastAsia="Times New Roman" w:cs="Times New Roman"/>
          <w:noProof w:val="0"/>
          <w:sz w:val="24"/>
          <w:szCs w:val="24"/>
          <w:lang w:val="en-US"/>
        </w:rPr>
        <w:t>From the chat:</w:t>
      </w:r>
    </w:p>
    <w:p w:rsidR="00B13F55" w:rsidP="6BD7E36A" w:rsidRDefault="00B13F55" w14:paraId="2918B934" w14:textId="24311576">
      <w:pPr>
        <w:pStyle w:val="Normal"/>
        <w:rPr>
          <w:rFonts w:ascii="Times New Roman" w:hAnsi="Times New Roman" w:eastAsia="Times New Roman" w:cs="Times New Roman"/>
          <w:noProof w:val="0"/>
          <w:sz w:val="24"/>
          <w:szCs w:val="24"/>
          <w:lang w:val="en-US"/>
        </w:rPr>
      </w:pPr>
    </w:p>
    <w:p w:rsidR="00B13F55" w:rsidRDefault="00B13F55" w14:paraId="34E64346" w14:textId="704F1756">
      <w:r w:rsidRPr="6BD7E36A" w:rsidR="759B5411">
        <w:rPr>
          <w:rFonts w:ascii="Times New Roman" w:hAnsi="Times New Roman" w:eastAsia="Times New Roman" w:cs="Times New Roman"/>
          <w:noProof w:val="0"/>
          <w:sz w:val="24"/>
          <w:szCs w:val="24"/>
          <w:lang w:val="en-US"/>
        </w:rPr>
        <w:t xml:space="preserve">WLIHA: Please take our Public Policy Survey which influences our 2021 legislative agenda. Tell us what you are seeing in your community regarding housing and homelessness! </w:t>
      </w:r>
      <w:hyperlink r:id="R5a1ee1df114c4afd">
        <w:r w:rsidRPr="6BD7E36A" w:rsidR="759B5411">
          <w:rPr>
            <w:rStyle w:val="Hyperlink"/>
            <w:rFonts w:ascii="Times New Roman" w:hAnsi="Times New Roman" w:eastAsia="Times New Roman" w:cs="Times New Roman"/>
            <w:noProof w:val="0"/>
            <w:color w:val="954F72"/>
            <w:sz w:val="24"/>
            <w:szCs w:val="24"/>
            <w:u w:val="single"/>
            <w:lang w:val="en-US"/>
          </w:rPr>
          <w:t>https://www.surveymonkey.com/r/2021PolicySurvey?eType=EmailBlastContent&amp;eId=c93f750b-1f88-4314-9e88-e176fdd6bc97</w:t>
        </w:r>
      </w:hyperlink>
    </w:p>
    <w:p w:rsidR="00B13F55" w:rsidRDefault="00B13F55" w14:paraId="71CAB10C" w14:textId="73671B1A">
      <w:r w:rsidRPr="6BD7E36A" w:rsidR="759B5411">
        <w:rPr>
          <w:rFonts w:ascii="Times New Roman" w:hAnsi="Times New Roman" w:eastAsia="Times New Roman" w:cs="Times New Roman"/>
          <w:noProof w:val="0"/>
          <w:sz w:val="24"/>
          <w:szCs w:val="24"/>
          <w:lang w:val="en-US"/>
        </w:rPr>
        <w:t xml:space="preserve"> </w:t>
      </w:r>
    </w:p>
    <w:p w:rsidR="00B13F55" w:rsidP="6BD7E36A" w:rsidRDefault="00B13F55" w14:paraId="4140AC9A" w14:textId="23CC42B1">
      <w:pPr>
        <w:rPr>
          <w:rFonts w:ascii="Times New Roman" w:hAnsi="Times New Roman" w:eastAsia="Times New Roman" w:cs="Times New Roman"/>
          <w:noProof w:val="0"/>
          <w:sz w:val="24"/>
          <w:szCs w:val="24"/>
          <w:lang w:val="en-US"/>
        </w:rPr>
      </w:pPr>
    </w:p>
    <w:p w:rsidR="00B13F55" w:rsidRDefault="00B13F55" w14:paraId="20C94BF5" w14:textId="06D99D4B">
      <w:r w:rsidRPr="6BD7E36A" w:rsidR="759B5411">
        <w:rPr>
          <w:rFonts w:ascii="Calibri" w:hAnsi="Calibri" w:eastAsia="Calibri" w:cs="Calibri"/>
          <w:noProof w:val="0"/>
          <w:sz w:val="24"/>
          <w:szCs w:val="24"/>
          <w:lang w:val="en-US"/>
        </w:rPr>
        <w:t xml:space="preserve">NLIHC: Story banking form for the upcoming Day of Action on Monday: </w:t>
      </w:r>
      <w:hyperlink r:id="Re57e36670c7e4a04">
        <w:r w:rsidRPr="6BD7E36A" w:rsidR="759B5411">
          <w:rPr>
            <w:rStyle w:val="Hyperlink"/>
            <w:rFonts w:ascii="Calibri" w:hAnsi="Calibri" w:eastAsia="Calibri" w:cs="Calibri"/>
            <w:noProof w:val="0"/>
            <w:color w:val="954F72"/>
            <w:sz w:val="24"/>
            <w:szCs w:val="24"/>
            <w:u w:val="single"/>
            <w:lang w:val="en-US"/>
          </w:rPr>
          <w:t>https://nam11.safelinks.protection.outlook.com/?url=https%3A%2F%2Fnlihc.us4.list-manage.com%2Ftrack%2Fclick%3Fu%3De702259618becdc3f0451bd5d%26id%3D9ed169f848%26e%3D4bd5b54750&amp;data=02%7C01%7Cbsimpson%40nhc.org%7Cbdecb2330c3445d56f7108d8445a95b4%7C7b80d255ea714d27aed486e9a91d6771%7C1%7C0%7C637334503170665727&amp;sdata=H0j7w8iCX9oa3U0cb2YDx6PC5gIFMLmGSp3Z8ULw%2BDQ%3D&amp;reserved=0</w:t>
        </w:r>
      </w:hyperlink>
    </w:p>
    <w:p w:rsidR="00B13F55" w:rsidP="6BD7E36A" w:rsidRDefault="00B13F55" w14:paraId="73B0C6AB" w14:textId="73671B1A">
      <w:pPr>
        <w:pStyle w:val="Normal"/>
      </w:pPr>
    </w:p>
    <w:p w:rsidR="00573D93" w:rsidP="00511013" w:rsidRDefault="00573D93" w14:paraId="3CBA85E5" w14:textId="06F809A0"/>
    <w:sectPr w:rsidR="00573D93" w:rsidSect="00563080">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EA19B4"/>
    <w:multiLevelType w:val="multilevel"/>
    <w:tmpl w:val="A5484A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253FE9"/>
    <w:multiLevelType w:val="multilevel"/>
    <w:tmpl w:val="20C816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720BE0"/>
    <w:multiLevelType w:val="multilevel"/>
    <w:tmpl w:val="5F26BB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CE609B"/>
    <w:multiLevelType w:val="multilevel"/>
    <w:tmpl w:val="B87044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2C4557"/>
    <w:multiLevelType w:val="multilevel"/>
    <w:tmpl w:val="25EAF6BE"/>
    <w:lvl w:ilvl="0" w:tplc="E00607C4">
      <w:start w:val="5"/>
      <w:numFmt w:val="bullet"/>
      <w:lvlText w:val="-"/>
      <w:lvlJc w:val="left"/>
      <w:pPr>
        <w:ind w:left="720" w:hanging="360"/>
      </w:pPr>
      <w:rPr>
        <w:rFonts w:hint="default" w:ascii="Calibri" w:hAnsi="Calibri" w:cs="Calibri" w:eastAsiaTheme="minorHAns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6213436D"/>
    <w:multiLevelType w:val="multilevel"/>
    <w:tmpl w:val="F0104B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C8618FE"/>
    <w:multiLevelType w:val="multilevel"/>
    <w:tmpl w:val="FA868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1">
    <w:abstractNumId w:val="6"/>
  </w:num>
  <w:num w:numId="2">
    <w:abstractNumId w:val="3"/>
  </w:num>
  <w:num w:numId="3">
    <w:abstractNumId w:val="2"/>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F55"/>
    <w:rsid w:val="000139D6"/>
    <w:rsid w:val="00016731"/>
    <w:rsid w:val="000210F4"/>
    <w:rsid w:val="00047314"/>
    <w:rsid w:val="00054209"/>
    <w:rsid w:val="0006081B"/>
    <w:rsid w:val="0007491F"/>
    <w:rsid w:val="0007620F"/>
    <w:rsid w:val="00080434"/>
    <w:rsid w:val="000A5585"/>
    <w:rsid w:val="000D028F"/>
    <w:rsid w:val="000F414E"/>
    <w:rsid w:val="001073A7"/>
    <w:rsid w:val="00125037"/>
    <w:rsid w:val="0014DC11"/>
    <w:rsid w:val="00177222"/>
    <w:rsid w:val="00182554"/>
    <w:rsid w:val="001A70BF"/>
    <w:rsid w:val="001B7DFC"/>
    <w:rsid w:val="002023F9"/>
    <w:rsid w:val="00254D4E"/>
    <w:rsid w:val="00267604"/>
    <w:rsid w:val="002728F9"/>
    <w:rsid w:val="002B24BA"/>
    <w:rsid w:val="00340527"/>
    <w:rsid w:val="00343E72"/>
    <w:rsid w:val="00366737"/>
    <w:rsid w:val="00381167"/>
    <w:rsid w:val="003A5C99"/>
    <w:rsid w:val="003B18D1"/>
    <w:rsid w:val="003F0B9B"/>
    <w:rsid w:val="003F186D"/>
    <w:rsid w:val="00406CD0"/>
    <w:rsid w:val="0042722A"/>
    <w:rsid w:val="00427EDA"/>
    <w:rsid w:val="00460DD3"/>
    <w:rsid w:val="0049342C"/>
    <w:rsid w:val="00495766"/>
    <w:rsid w:val="004B3411"/>
    <w:rsid w:val="004B3B4E"/>
    <w:rsid w:val="004C21AE"/>
    <w:rsid w:val="004D0371"/>
    <w:rsid w:val="004E6EFB"/>
    <w:rsid w:val="004E7195"/>
    <w:rsid w:val="00503F08"/>
    <w:rsid w:val="00511013"/>
    <w:rsid w:val="00511FE7"/>
    <w:rsid w:val="0052369C"/>
    <w:rsid w:val="00523B96"/>
    <w:rsid w:val="005262F2"/>
    <w:rsid w:val="0053055C"/>
    <w:rsid w:val="00544869"/>
    <w:rsid w:val="00563080"/>
    <w:rsid w:val="00573D93"/>
    <w:rsid w:val="00590A49"/>
    <w:rsid w:val="005D6667"/>
    <w:rsid w:val="005F47B8"/>
    <w:rsid w:val="00632355"/>
    <w:rsid w:val="00664AAC"/>
    <w:rsid w:val="006A5C95"/>
    <w:rsid w:val="006B3F0C"/>
    <w:rsid w:val="006D63CE"/>
    <w:rsid w:val="007100E2"/>
    <w:rsid w:val="00711D89"/>
    <w:rsid w:val="00715DD4"/>
    <w:rsid w:val="00745992"/>
    <w:rsid w:val="007528F8"/>
    <w:rsid w:val="00764774"/>
    <w:rsid w:val="0077348E"/>
    <w:rsid w:val="007816CF"/>
    <w:rsid w:val="007A54C3"/>
    <w:rsid w:val="007B7FB4"/>
    <w:rsid w:val="007C07FA"/>
    <w:rsid w:val="007D7E83"/>
    <w:rsid w:val="007F0662"/>
    <w:rsid w:val="00812FAC"/>
    <w:rsid w:val="00826D06"/>
    <w:rsid w:val="00846A2A"/>
    <w:rsid w:val="00860B09"/>
    <w:rsid w:val="00863D6B"/>
    <w:rsid w:val="008B1B5D"/>
    <w:rsid w:val="008D656C"/>
    <w:rsid w:val="008E3243"/>
    <w:rsid w:val="009308F0"/>
    <w:rsid w:val="00947320"/>
    <w:rsid w:val="0096073D"/>
    <w:rsid w:val="0096547E"/>
    <w:rsid w:val="009757DD"/>
    <w:rsid w:val="009C5994"/>
    <w:rsid w:val="009D1C5E"/>
    <w:rsid w:val="00A363BD"/>
    <w:rsid w:val="00A371E5"/>
    <w:rsid w:val="00A654E1"/>
    <w:rsid w:val="00A707CC"/>
    <w:rsid w:val="00A708F8"/>
    <w:rsid w:val="00A751B3"/>
    <w:rsid w:val="00A820A6"/>
    <w:rsid w:val="00A926CF"/>
    <w:rsid w:val="00AC3ADC"/>
    <w:rsid w:val="00AE0FFD"/>
    <w:rsid w:val="00B13F55"/>
    <w:rsid w:val="00B4244A"/>
    <w:rsid w:val="00B45DE1"/>
    <w:rsid w:val="00B51498"/>
    <w:rsid w:val="00B73531"/>
    <w:rsid w:val="00BB032A"/>
    <w:rsid w:val="00BB242C"/>
    <w:rsid w:val="00BC68F4"/>
    <w:rsid w:val="00C03B83"/>
    <w:rsid w:val="00C168E4"/>
    <w:rsid w:val="00C319A9"/>
    <w:rsid w:val="00C46A52"/>
    <w:rsid w:val="00CC5863"/>
    <w:rsid w:val="00CD54DB"/>
    <w:rsid w:val="00CD5D7A"/>
    <w:rsid w:val="00CD68E0"/>
    <w:rsid w:val="00CD7EBF"/>
    <w:rsid w:val="00D20613"/>
    <w:rsid w:val="00D50334"/>
    <w:rsid w:val="00D91DA4"/>
    <w:rsid w:val="00D96077"/>
    <w:rsid w:val="00DB227B"/>
    <w:rsid w:val="00DF78FF"/>
    <w:rsid w:val="00E11F2C"/>
    <w:rsid w:val="00E2164D"/>
    <w:rsid w:val="00E34C24"/>
    <w:rsid w:val="00E71D13"/>
    <w:rsid w:val="00E80120"/>
    <w:rsid w:val="00EC52EE"/>
    <w:rsid w:val="00EE372C"/>
    <w:rsid w:val="00EE3C3F"/>
    <w:rsid w:val="00EF53BF"/>
    <w:rsid w:val="00F03F9E"/>
    <w:rsid w:val="00F0740A"/>
    <w:rsid w:val="00F1651A"/>
    <w:rsid w:val="00F16603"/>
    <w:rsid w:val="00F30C70"/>
    <w:rsid w:val="00F339A9"/>
    <w:rsid w:val="00F56BF4"/>
    <w:rsid w:val="00F958DB"/>
    <w:rsid w:val="00FA4D84"/>
    <w:rsid w:val="00FB4F64"/>
    <w:rsid w:val="00FB5ACE"/>
    <w:rsid w:val="00FC110E"/>
    <w:rsid w:val="00FC33E4"/>
    <w:rsid w:val="00FD29DD"/>
    <w:rsid w:val="00FE71B7"/>
    <w:rsid w:val="00FE7A02"/>
    <w:rsid w:val="00FF221D"/>
    <w:rsid w:val="0171A595"/>
    <w:rsid w:val="0184CD9D"/>
    <w:rsid w:val="022CB81C"/>
    <w:rsid w:val="025F4294"/>
    <w:rsid w:val="02FC9B6B"/>
    <w:rsid w:val="037923E5"/>
    <w:rsid w:val="0399105E"/>
    <w:rsid w:val="041C804F"/>
    <w:rsid w:val="0428DA91"/>
    <w:rsid w:val="047300DF"/>
    <w:rsid w:val="047DE6F2"/>
    <w:rsid w:val="055B5CC3"/>
    <w:rsid w:val="0560A09C"/>
    <w:rsid w:val="0560D354"/>
    <w:rsid w:val="05665EFB"/>
    <w:rsid w:val="05CC8F58"/>
    <w:rsid w:val="05CE6BFB"/>
    <w:rsid w:val="05D00B34"/>
    <w:rsid w:val="06392D6F"/>
    <w:rsid w:val="066590BC"/>
    <w:rsid w:val="06CD4853"/>
    <w:rsid w:val="06E9FA27"/>
    <w:rsid w:val="076D7FA7"/>
    <w:rsid w:val="0837AD9E"/>
    <w:rsid w:val="089170C0"/>
    <w:rsid w:val="08B6CF45"/>
    <w:rsid w:val="09A32B5A"/>
    <w:rsid w:val="0A6C0908"/>
    <w:rsid w:val="0A6EB5FA"/>
    <w:rsid w:val="0AE2B46A"/>
    <w:rsid w:val="0AE96711"/>
    <w:rsid w:val="0B43A38A"/>
    <w:rsid w:val="0BCD5778"/>
    <w:rsid w:val="0BD7F566"/>
    <w:rsid w:val="0C1E7A7A"/>
    <w:rsid w:val="0C94DDC2"/>
    <w:rsid w:val="0CC554F4"/>
    <w:rsid w:val="0CFB74AE"/>
    <w:rsid w:val="0D704AE4"/>
    <w:rsid w:val="0D82B157"/>
    <w:rsid w:val="0E7A9F24"/>
    <w:rsid w:val="0EF60531"/>
    <w:rsid w:val="0F624F11"/>
    <w:rsid w:val="1155F240"/>
    <w:rsid w:val="11800E6F"/>
    <w:rsid w:val="11EC3B54"/>
    <w:rsid w:val="1248DD45"/>
    <w:rsid w:val="12831731"/>
    <w:rsid w:val="1343D0A8"/>
    <w:rsid w:val="13B02E2C"/>
    <w:rsid w:val="13ED3CF0"/>
    <w:rsid w:val="1400C880"/>
    <w:rsid w:val="1406E1E1"/>
    <w:rsid w:val="146693BE"/>
    <w:rsid w:val="1480FF32"/>
    <w:rsid w:val="14B576B6"/>
    <w:rsid w:val="14F5B31E"/>
    <w:rsid w:val="153C25E9"/>
    <w:rsid w:val="1564BEB3"/>
    <w:rsid w:val="15B51E56"/>
    <w:rsid w:val="15F11F2E"/>
    <w:rsid w:val="16380C26"/>
    <w:rsid w:val="16493485"/>
    <w:rsid w:val="164D58DB"/>
    <w:rsid w:val="165826AE"/>
    <w:rsid w:val="17211F0C"/>
    <w:rsid w:val="1721B93E"/>
    <w:rsid w:val="17A0F777"/>
    <w:rsid w:val="17CACF57"/>
    <w:rsid w:val="185068A7"/>
    <w:rsid w:val="18B768A9"/>
    <w:rsid w:val="18D2739C"/>
    <w:rsid w:val="19092ACF"/>
    <w:rsid w:val="191CE521"/>
    <w:rsid w:val="19D6069C"/>
    <w:rsid w:val="1A204E59"/>
    <w:rsid w:val="1A22FCC3"/>
    <w:rsid w:val="1AA38FD2"/>
    <w:rsid w:val="1B2CA344"/>
    <w:rsid w:val="1B5A32D9"/>
    <w:rsid w:val="1B7D53AF"/>
    <w:rsid w:val="1BAD2353"/>
    <w:rsid w:val="1BE92F4C"/>
    <w:rsid w:val="1C043967"/>
    <w:rsid w:val="1C3BC5C6"/>
    <w:rsid w:val="1C3E65C3"/>
    <w:rsid w:val="1CC18E9A"/>
    <w:rsid w:val="1D944C8F"/>
    <w:rsid w:val="1E4768CF"/>
    <w:rsid w:val="1EC50745"/>
    <w:rsid w:val="1FA4BCF8"/>
    <w:rsid w:val="1FF015F9"/>
    <w:rsid w:val="201C3ED1"/>
    <w:rsid w:val="2044615B"/>
    <w:rsid w:val="20870845"/>
    <w:rsid w:val="20AFC401"/>
    <w:rsid w:val="20DCE870"/>
    <w:rsid w:val="210CB45D"/>
    <w:rsid w:val="2132C133"/>
    <w:rsid w:val="213F94BD"/>
    <w:rsid w:val="21799ACD"/>
    <w:rsid w:val="21806B03"/>
    <w:rsid w:val="21F9C44D"/>
    <w:rsid w:val="220EAFD9"/>
    <w:rsid w:val="22384116"/>
    <w:rsid w:val="23064B2F"/>
    <w:rsid w:val="234665D8"/>
    <w:rsid w:val="235BBA51"/>
    <w:rsid w:val="24596728"/>
    <w:rsid w:val="24620763"/>
    <w:rsid w:val="24681822"/>
    <w:rsid w:val="2476EACE"/>
    <w:rsid w:val="2484398C"/>
    <w:rsid w:val="24BA1D6E"/>
    <w:rsid w:val="24EC9556"/>
    <w:rsid w:val="252BFC0E"/>
    <w:rsid w:val="2538CB67"/>
    <w:rsid w:val="25857F93"/>
    <w:rsid w:val="2612329E"/>
    <w:rsid w:val="2647BAC9"/>
    <w:rsid w:val="2673941F"/>
    <w:rsid w:val="26C0E26B"/>
    <w:rsid w:val="271B6222"/>
    <w:rsid w:val="272E7C2B"/>
    <w:rsid w:val="2786BDC3"/>
    <w:rsid w:val="278ADCE8"/>
    <w:rsid w:val="27FF82E5"/>
    <w:rsid w:val="28B45228"/>
    <w:rsid w:val="28E67C16"/>
    <w:rsid w:val="29076886"/>
    <w:rsid w:val="29330FDA"/>
    <w:rsid w:val="299079FF"/>
    <w:rsid w:val="2A128BAF"/>
    <w:rsid w:val="2A4E3611"/>
    <w:rsid w:val="2A74DA7E"/>
    <w:rsid w:val="2A9E2BAA"/>
    <w:rsid w:val="2AA2905C"/>
    <w:rsid w:val="2AC15639"/>
    <w:rsid w:val="2B3F2B89"/>
    <w:rsid w:val="2B7ACC7B"/>
    <w:rsid w:val="2BBF306B"/>
    <w:rsid w:val="2BC89AA6"/>
    <w:rsid w:val="2C55ECDA"/>
    <w:rsid w:val="2C5760E1"/>
    <w:rsid w:val="2C713900"/>
    <w:rsid w:val="2C8F8999"/>
    <w:rsid w:val="2CBE993E"/>
    <w:rsid w:val="2D5A485F"/>
    <w:rsid w:val="2DBE4D54"/>
    <w:rsid w:val="2DEDC027"/>
    <w:rsid w:val="2DEDF78E"/>
    <w:rsid w:val="2E48838E"/>
    <w:rsid w:val="2E51F946"/>
    <w:rsid w:val="2E9A7E6B"/>
    <w:rsid w:val="2EBF6E28"/>
    <w:rsid w:val="2F12B4FD"/>
    <w:rsid w:val="2F20C585"/>
    <w:rsid w:val="2F41543C"/>
    <w:rsid w:val="2F8C121A"/>
    <w:rsid w:val="301EDFA0"/>
    <w:rsid w:val="3064B22D"/>
    <w:rsid w:val="306A126F"/>
    <w:rsid w:val="306D23F8"/>
    <w:rsid w:val="3104594C"/>
    <w:rsid w:val="31BBA099"/>
    <w:rsid w:val="320E187A"/>
    <w:rsid w:val="32155FC8"/>
    <w:rsid w:val="32C28288"/>
    <w:rsid w:val="32F6ABDD"/>
    <w:rsid w:val="3337C46C"/>
    <w:rsid w:val="336014E3"/>
    <w:rsid w:val="338B5463"/>
    <w:rsid w:val="339390EB"/>
    <w:rsid w:val="34C6EFC2"/>
    <w:rsid w:val="34F4447E"/>
    <w:rsid w:val="35242307"/>
    <w:rsid w:val="3584F9A3"/>
    <w:rsid w:val="358B90F9"/>
    <w:rsid w:val="35982005"/>
    <w:rsid w:val="35A3E257"/>
    <w:rsid w:val="35A8C6A2"/>
    <w:rsid w:val="3631D388"/>
    <w:rsid w:val="3641DB6B"/>
    <w:rsid w:val="36779CFF"/>
    <w:rsid w:val="36B8F1E9"/>
    <w:rsid w:val="3720B3D9"/>
    <w:rsid w:val="37D2D426"/>
    <w:rsid w:val="3824E0AD"/>
    <w:rsid w:val="39098AAF"/>
    <w:rsid w:val="3935F8E9"/>
    <w:rsid w:val="39AE3C85"/>
    <w:rsid w:val="39F43F43"/>
    <w:rsid w:val="3A118C77"/>
    <w:rsid w:val="3A8A34BF"/>
    <w:rsid w:val="3A9C3CE4"/>
    <w:rsid w:val="3B2D6C42"/>
    <w:rsid w:val="3BE44A44"/>
    <w:rsid w:val="3C319C84"/>
    <w:rsid w:val="3C986A77"/>
    <w:rsid w:val="3C9A7B52"/>
    <w:rsid w:val="3CE7F287"/>
    <w:rsid w:val="3D03FF6A"/>
    <w:rsid w:val="3D849245"/>
    <w:rsid w:val="3DDB16EA"/>
    <w:rsid w:val="3DDF6DB7"/>
    <w:rsid w:val="3E18A9E0"/>
    <w:rsid w:val="3E8F4D56"/>
    <w:rsid w:val="3E979A78"/>
    <w:rsid w:val="3ECB91EA"/>
    <w:rsid w:val="3EDC944B"/>
    <w:rsid w:val="3F36ACAD"/>
    <w:rsid w:val="3F3F5E86"/>
    <w:rsid w:val="3FD1AA11"/>
    <w:rsid w:val="3FD24D3D"/>
    <w:rsid w:val="3FDE5B0C"/>
    <w:rsid w:val="40401CBF"/>
    <w:rsid w:val="409F8379"/>
    <w:rsid w:val="40E8AB07"/>
    <w:rsid w:val="41BBE7F4"/>
    <w:rsid w:val="41D9F50C"/>
    <w:rsid w:val="41FAF632"/>
    <w:rsid w:val="420EC8E7"/>
    <w:rsid w:val="426827C3"/>
    <w:rsid w:val="4298294F"/>
    <w:rsid w:val="43737B9E"/>
    <w:rsid w:val="43A129A3"/>
    <w:rsid w:val="43C988DA"/>
    <w:rsid w:val="4511CFE0"/>
    <w:rsid w:val="45722275"/>
    <w:rsid w:val="45727F9C"/>
    <w:rsid w:val="464204F6"/>
    <w:rsid w:val="469D85B9"/>
    <w:rsid w:val="46BAD0DC"/>
    <w:rsid w:val="474947E5"/>
    <w:rsid w:val="474ECFE5"/>
    <w:rsid w:val="479F7D88"/>
    <w:rsid w:val="47AA7AC8"/>
    <w:rsid w:val="47C0AB50"/>
    <w:rsid w:val="47DFDC42"/>
    <w:rsid w:val="47F5B609"/>
    <w:rsid w:val="4801B4CE"/>
    <w:rsid w:val="48277C41"/>
    <w:rsid w:val="482DB085"/>
    <w:rsid w:val="487A64E9"/>
    <w:rsid w:val="488352DD"/>
    <w:rsid w:val="48E0851B"/>
    <w:rsid w:val="4926427A"/>
    <w:rsid w:val="4966F07E"/>
    <w:rsid w:val="497394BC"/>
    <w:rsid w:val="49D3A693"/>
    <w:rsid w:val="4A351777"/>
    <w:rsid w:val="4AFFA52B"/>
    <w:rsid w:val="4B19964D"/>
    <w:rsid w:val="4B1CDC9E"/>
    <w:rsid w:val="4B2CEF4F"/>
    <w:rsid w:val="4B8A445C"/>
    <w:rsid w:val="4CA91299"/>
    <w:rsid w:val="4CAE91AA"/>
    <w:rsid w:val="4CE59B14"/>
    <w:rsid w:val="4D69EF37"/>
    <w:rsid w:val="4D728446"/>
    <w:rsid w:val="4DC23E77"/>
    <w:rsid w:val="4E561B8D"/>
    <w:rsid w:val="4EDCBF2E"/>
    <w:rsid w:val="4F2B6EAF"/>
    <w:rsid w:val="4F6D1C85"/>
    <w:rsid w:val="4FF28A98"/>
    <w:rsid w:val="502F7ECF"/>
    <w:rsid w:val="50AF28D0"/>
    <w:rsid w:val="512AEB7F"/>
    <w:rsid w:val="51F6E593"/>
    <w:rsid w:val="5260A8E9"/>
    <w:rsid w:val="5274ACED"/>
    <w:rsid w:val="5287DEFB"/>
    <w:rsid w:val="52B96171"/>
    <w:rsid w:val="52CFF3EB"/>
    <w:rsid w:val="52ECED20"/>
    <w:rsid w:val="5316B674"/>
    <w:rsid w:val="534AA4BE"/>
    <w:rsid w:val="54C007DA"/>
    <w:rsid w:val="5528CA51"/>
    <w:rsid w:val="566EBE7B"/>
    <w:rsid w:val="56C524D1"/>
    <w:rsid w:val="56CC6F59"/>
    <w:rsid w:val="575445E8"/>
    <w:rsid w:val="57702E12"/>
    <w:rsid w:val="5774F0D8"/>
    <w:rsid w:val="5794FC88"/>
    <w:rsid w:val="5844C269"/>
    <w:rsid w:val="587E866F"/>
    <w:rsid w:val="58D2B1DF"/>
    <w:rsid w:val="593D1DB3"/>
    <w:rsid w:val="59992F86"/>
    <w:rsid w:val="59B40094"/>
    <w:rsid w:val="5B0598D1"/>
    <w:rsid w:val="5B3C8DFF"/>
    <w:rsid w:val="5BB4CB37"/>
    <w:rsid w:val="5BCBCC6E"/>
    <w:rsid w:val="5BCED4CC"/>
    <w:rsid w:val="5BD76C40"/>
    <w:rsid w:val="5BF1B3E1"/>
    <w:rsid w:val="5C747E11"/>
    <w:rsid w:val="5C7E7E91"/>
    <w:rsid w:val="5CA8F2D1"/>
    <w:rsid w:val="5D405EB2"/>
    <w:rsid w:val="5DB44731"/>
    <w:rsid w:val="5DFADF8B"/>
    <w:rsid w:val="5E7CBE42"/>
    <w:rsid w:val="5E9372F0"/>
    <w:rsid w:val="5F6A955D"/>
    <w:rsid w:val="5F741926"/>
    <w:rsid w:val="5F8EE2ED"/>
    <w:rsid w:val="5F957268"/>
    <w:rsid w:val="60790888"/>
    <w:rsid w:val="6149E1C0"/>
    <w:rsid w:val="61B765CB"/>
    <w:rsid w:val="61D1C6B5"/>
    <w:rsid w:val="626CB45F"/>
    <w:rsid w:val="62BC41C9"/>
    <w:rsid w:val="62EEC884"/>
    <w:rsid w:val="63838B4F"/>
    <w:rsid w:val="63AC215A"/>
    <w:rsid w:val="642F8EF7"/>
    <w:rsid w:val="642FB6A1"/>
    <w:rsid w:val="645847A6"/>
    <w:rsid w:val="6558BADF"/>
    <w:rsid w:val="65C0212E"/>
    <w:rsid w:val="65DCB88A"/>
    <w:rsid w:val="666D8860"/>
    <w:rsid w:val="66A30DEF"/>
    <w:rsid w:val="66A779C2"/>
    <w:rsid w:val="66ABA717"/>
    <w:rsid w:val="67685839"/>
    <w:rsid w:val="67693903"/>
    <w:rsid w:val="6775B51D"/>
    <w:rsid w:val="6809E3E3"/>
    <w:rsid w:val="680B3713"/>
    <w:rsid w:val="681C8F59"/>
    <w:rsid w:val="6825FF09"/>
    <w:rsid w:val="6839FC71"/>
    <w:rsid w:val="6857D886"/>
    <w:rsid w:val="685917D1"/>
    <w:rsid w:val="68C7BB1C"/>
    <w:rsid w:val="6912EC21"/>
    <w:rsid w:val="6939570B"/>
    <w:rsid w:val="69B2F698"/>
    <w:rsid w:val="69B41F01"/>
    <w:rsid w:val="69EDD703"/>
    <w:rsid w:val="6A061EEC"/>
    <w:rsid w:val="6A38931D"/>
    <w:rsid w:val="6A569D8F"/>
    <w:rsid w:val="6AEDC525"/>
    <w:rsid w:val="6B85B3BF"/>
    <w:rsid w:val="6B903F26"/>
    <w:rsid w:val="6BBB39B4"/>
    <w:rsid w:val="6BD7E36A"/>
    <w:rsid w:val="6C119C9B"/>
    <w:rsid w:val="6C68A1C1"/>
    <w:rsid w:val="6C7E2454"/>
    <w:rsid w:val="6C98BE59"/>
    <w:rsid w:val="6CCFC7BF"/>
    <w:rsid w:val="6D1A7AB1"/>
    <w:rsid w:val="6D694745"/>
    <w:rsid w:val="6D6ED843"/>
    <w:rsid w:val="6D814F03"/>
    <w:rsid w:val="6DA4FE96"/>
    <w:rsid w:val="6DCAB55E"/>
    <w:rsid w:val="6DFD9285"/>
    <w:rsid w:val="6E84334A"/>
    <w:rsid w:val="6EA1FB09"/>
    <w:rsid w:val="6EEA2CF3"/>
    <w:rsid w:val="6FFFF79C"/>
    <w:rsid w:val="7020BCC2"/>
    <w:rsid w:val="705336AB"/>
    <w:rsid w:val="70600CE4"/>
    <w:rsid w:val="70AA007A"/>
    <w:rsid w:val="718F061E"/>
    <w:rsid w:val="71E02426"/>
    <w:rsid w:val="7283556A"/>
    <w:rsid w:val="728F29A0"/>
    <w:rsid w:val="72A0E6D6"/>
    <w:rsid w:val="72A5D5FB"/>
    <w:rsid w:val="72A9531B"/>
    <w:rsid w:val="72D388AA"/>
    <w:rsid w:val="72EC2407"/>
    <w:rsid w:val="73056303"/>
    <w:rsid w:val="74BBE233"/>
    <w:rsid w:val="750B34CE"/>
    <w:rsid w:val="757DA412"/>
    <w:rsid w:val="758DD4CC"/>
    <w:rsid w:val="759B5411"/>
    <w:rsid w:val="75D7D328"/>
    <w:rsid w:val="763CADBD"/>
    <w:rsid w:val="77588669"/>
    <w:rsid w:val="77754B8C"/>
    <w:rsid w:val="779709AA"/>
    <w:rsid w:val="77C31F04"/>
    <w:rsid w:val="77DA8C30"/>
    <w:rsid w:val="7860E2A6"/>
    <w:rsid w:val="78B2F6AD"/>
    <w:rsid w:val="7944B4AA"/>
    <w:rsid w:val="79461EA1"/>
    <w:rsid w:val="797BB3BD"/>
    <w:rsid w:val="79B15182"/>
    <w:rsid w:val="79C058FE"/>
    <w:rsid w:val="79CEAFF7"/>
    <w:rsid w:val="7A12D1E8"/>
    <w:rsid w:val="7A9D041A"/>
    <w:rsid w:val="7A9EEF18"/>
    <w:rsid w:val="7ADDD645"/>
    <w:rsid w:val="7BB52AA4"/>
    <w:rsid w:val="7C03A480"/>
    <w:rsid w:val="7C3CCF7B"/>
    <w:rsid w:val="7CCF2099"/>
    <w:rsid w:val="7D9FE5BB"/>
    <w:rsid w:val="7DEFBDFB"/>
    <w:rsid w:val="7E27F9FC"/>
    <w:rsid w:val="7E5B64D7"/>
    <w:rsid w:val="7E618A25"/>
    <w:rsid w:val="7E7FF92C"/>
    <w:rsid w:val="7EAC64C1"/>
    <w:rsid w:val="7F2163FE"/>
    <w:rsid w:val="7F5B4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D9FCDF"/>
  <w15:chartTrackingRefBased/>
  <w15:docId w15:val="{6DE4F2B0-37DE-0B40-9AD0-31B531A9E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B13F55"/>
    <w:pPr>
      <w:spacing w:before="100" w:beforeAutospacing="1" w:after="100" w:afterAutospacing="1"/>
    </w:pPr>
    <w:rPr>
      <w:rFonts w:ascii="Times New Roman" w:hAnsi="Times New Roman" w:eastAsia="Times New Roman" w:cs="Times New Roman"/>
    </w:rPr>
  </w:style>
  <w:style w:type="character" w:styleId="normaltextrun" w:customStyle="1">
    <w:name w:val="normaltextrun"/>
    <w:basedOn w:val="DefaultParagraphFont"/>
    <w:rsid w:val="00B13F55"/>
  </w:style>
  <w:style w:type="character" w:styleId="eop" w:customStyle="1">
    <w:name w:val="eop"/>
    <w:basedOn w:val="DefaultParagraphFont"/>
    <w:rsid w:val="00B13F55"/>
  </w:style>
  <w:style w:type="table" w:styleId="TableGrid">
    <w:name w:val="Table Grid"/>
    <w:basedOn w:val="TableNormal"/>
    <w:uiPriority w:val="39"/>
    <w:rsid w:val="00B13F5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B13F55"/>
    <w:pPr>
      <w:ind w:left="720"/>
      <w:contextualSpacing/>
    </w:pPr>
  </w:style>
  <w:style w:type="paragraph" w:styleId="BalloonText">
    <w:name w:val="Balloon Text"/>
    <w:basedOn w:val="Normal"/>
    <w:link w:val="BalloonTextChar"/>
    <w:uiPriority w:val="99"/>
    <w:semiHidden/>
    <w:unhideWhenUsed/>
    <w:rsid w:val="00523B96"/>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523B96"/>
    <w:rPr>
      <w:rFonts w:ascii="Times New Roman" w:hAnsi="Times New Roman" w:cs="Times New Roman"/>
      <w:sz w:val="18"/>
      <w:szCs w:val="18"/>
    </w:rPr>
  </w:style>
  <w:style w:type="character" w:styleId="Hyperlink">
    <w:name w:val="Hyperlink"/>
    <w:basedOn w:val="DefaultParagraphFont"/>
    <w:uiPriority w:val="99"/>
    <w:unhideWhenUsed/>
    <w:rsid w:val="00427EDA"/>
    <w:rPr>
      <w:color w:val="0000FF"/>
      <w:u w:val="single"/>
    </w:rPr>
  </w:style>
  <w:style w:type="character" w:styleId="UnresolvedMention">
    <w:name w:val="Unresolved Mention"/>
    <w:basedOn w:val="DefaultParagraphFont"/>
    <w:uiPriority w:val="99"/>
    <w:semiHidden/>
    <w:unhideWhenUsed/>
    <w:rsid w:val="00427EDA"/>
    <w:rPr>
      <w:color w:val="605E5C"/>
      <w:shd w:val="clear" w:color="auto" w:fill="E1DFDD"/>
    </w:rPr>
  </w:style>
  <w:style w:type="character" w:styleId="markbdr9ocy5c" w:customStyle="1">
    <w:name w:val="markbdr9ocy5c"/>
    <w:basedOn w:val="DefaultParagraphFont"/>
    <w:rsid w:val="00013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583636">
      <w:bodyDiv w:val="1"/>
      <w:marLeft w:val="0"/>
      <w:marRight w:val="0"/>
      <w:marTop w:val="0"/>
      <w:marBottom w:val="0"/>
      <w:divBdr>
        <w:top w:val="none" w:sz="0" w:space="0" w:color="auto"/>
        <w:left w:val="none" w:sz="0" w:space="0" w:color="auto"/>
        <w:bottom w:val="none" w:sz="0" w:space="0" w:color="auto"/>
        <w:right w:val="none" w:sz="0" w:space="0" w:color="auto"/>
      </w:divBdr>
    </w:div>
    <w:div w:id="441845600">
      <w:bodyDiv w:val="1"/>
      <w:marLeft w:val="0"/>
      <w:marRight w:val="0"/>
      <w:marTop w:val="0"/>
      <w:marBottom w:val="0"/>
      <w:divBdr>
        <w:top w:val="none" w:sz="0" w:space="0" w:color="auto"/>
        <w:left w:val="none" w:sz="0" w:space="0" w:color="auto"/>
        <w:bottom w:val="none" w:sz="0" w:space="0" w:color="auto"/>
        <w:right w:val="none" w:sz="0" w:space="0" w:color="auto"/>
      </w:divBdr>
    </w:div>
    <w:div w:id="709190805">
      <w:bodyDiv w:val="1"/>
      <w:marLeft w:val="0"/>
      <w:marRight w:val="0"/>
      <w:marTop w:val="0"/>
      <w:marBottom w:val="0"/>
      <w:divBdr>
        <w:top w:val="none" w:sz="0" w:space="0" w:color="auto"/>
        <w:left w:val="none" w:sz="0" w:space="0" w:color="auto"/>
        <w:bottom w:val="none" w:sz="0" w:space="0" w:color="auto"/>
        <w:right w:val="none" w:sz="0" w:space="0" w:color="auto"/>
      </w:divBdr>
    </w:div>
    <w:div w:id="858083981">
      <w:bodyDiv w:val="1"/>
      <w:marLeft w:val="0"/>
      <w:marRight w:val="0"/>
      <w:marTop w:val="0"/>
      <w:marBottom w:val="0"/>
      <w:divBdr>
        <w:top w:val="none" w:sz="0" w:space="0" w:color="auto"/>
        <w:left w:val="none" w:sz="0" w:space="0" w:color="auto"/>
        <w:bottom w:val="none" w:sz="0" w:space="0" w:color="auto"/>
        <w:right w:val="none" w:sz="0" w:space="0" w:color="auto"/>
      </w:divBdr>
    </w:div>
    <w:div w:id="998920120">
      <w:bodyDiv w:val="1"/>
      <w:marLeft w:val="0"/>
      <w:marRight w:val="0"/>
      <w:marTop w:val="0"/>
      <w:marBottom w:val="0"/>
      <w:divBdr>
        <w:top w:val="none" w:sz="0" w:space="0" w:color="auto"/>
        <w:left w:val="none" w:sz="0" w:space="0" w:color="auto"/>
        <w:bottom w:val="none" w:sz="0" w:space="0" w:color="auto"/>
        <w:right w:val="none" w:sz="0" w:space="0" w:color="auto"/>
      </w:divBdr>
      <w:divsChild>
        <w:div w:id="1164853461">
          <w:marLeft w:val="0"/>
          <w:marRight w:val="0"/>
          <w:marTop w:val="0"/>
          <w:marBottom w:val="0"/>
          <w:divBdr>
            <w:top w:val="none" w:sz="0" w:space="0" w:color="auto"/>
            <w:left w:val="none" w:sz="0" w:space="0" w:color="auto"/>
            <w:bottom w:val="none" w:sz="0" w:space="0" w:color="auto"/>
            <w:right w:val="none" w:sz="0" w:space="0" w:color="auto"/>
          </w:divBdr>
        </w:div>
        <w:div w:id="911039582">
          <w:marLeft w:val="0"/>
          <w:marRight w:val="0"/>
          <w:marTop w:val="0"/>
          <w:marBottom w:val="0"/>
          <w:divBdr>
            <w:top w:val="none" w:sz="0" w:space="0" w:color="auto"/>
            <w:left w:val="none" w:sz="0" w:space="0" w:color="auto"/>
            <w:bottom w:val="none" w:sz="0" w:space="0" w:color="auto"/>
            <w:right w:val="none" w:sz="0" w:space="0" w:color="auto"/>
          </w:divBdr>
        </w:div>
        <w:div w:id="848255523">
          <w:marLeft w:val="0"/>
          <w:marRight w:val="0"/>
          <w:marTop w:val="0"/>
          <w:marBottom w:val="0"/>
          <w:divBdr>
            <w:top w:val="none" w:sz="0" w:space="0" w:color="auto"/>
            <w:left w:val="none" w:sz="0" w:space="0" w:color="auto"/>
            <w:bottom w:val="none" w:sz="0" w:space="0" w:color="auto"/>
            <w:right w:val="none" w:sz="0" w:space="0" w:color="auto"/>
          </w:divBdr>
        </w:div>
        <w:div w:id="1816868668">
          <w:marLeft w:val="0"/>
          <w:marRight w:val="0"/>
          <w:marTop w:val="0"/>
          <w:marBottom w:val="0"/>
          <w:divBdr>
            <w:top w:val="none" w:sz="0" w:space="0" w:color="auto"/>
            <w:left w:val="none" w:sz="0" w:space="0" w:color="auto"/>
            <w:bottom w:val="none" w:sz="0" w:space="0" w:color="auto"/>
            <w:right w:val="none" w:sz="0" w:space="0" w:color="auto"/>
          </w:divBdr>
        </w:div>
        <w:div w:id="1282224951">
          <w:marLeft w:val="0"/>
          <w:marRight w:val="0"/>
          <w:marTop w:val="0"/>
          <w:marBottom w:val="0"/>
          <w:divBdr>
            <w:top w:val="none" w:sz="0" w:space="0" w:color="auto"/>
            <w:left w:val="none" w:sz="0" w:space="0" w:color="auto"/>
            <w:bottom w:val="none" w:sz="0" w:space="0" w:color="auto"/>
            <w:right w:val="none" w:sz="0" w:space="0" w:color="auto"/>
          </w:divBdr>
        </w:div>
        <w:div w:id="2072146623">
          <w:marLeft w:val="0"/>
          <w:marRight w:val="0"/>
          <w:marTop w:val="0"/>
          <w:marBottom w:val="0"/>
          <w:divBdr>
            <w:top w:val="none" w:sz="0" w:space="0" w:color="auto"/>
            <w:left w:val="none" w:sz="0" w:space="0" w:color="auto"/>
            <w:bottom w:val="none" w:sz="0" w:space="0" w:color="auto"/>
            <w:right w:val="none" w:sz="0" w:space="0" w:color="auto"/>
          </w:divBdr>
        </w:div>
      </w:divsChild>
    </w:div>
    <w:div w:id="1008752439">
      <w:bodyDiv w:val="1"/>
      <w:marLeft w:val="0"/>
      <w:marRight w:val="0"/>
      <w:marTop w:val="0"/>
      <w:marBottom w:val="0"/>
      <w:divBdr>
        <w:top w:val="none" w:sz="0" w:space="0" w:color="auto"/>
        <w:left w:val="none" w:sz="0" w:space="0" w:color="auto"/>
        <w:bottom w:val="none" w:sz="0" w:space="0" w:color="auto"/>
        <w:right w:val="none" w:sz="0" w:space="0" w:color="auto"/>
      </w:divBdr>
    </w:div>
    <w:div w:id="1027756911">
      <w:bodyDiv w:val="1"/>
      <w:marLeft w:val="0"/>
      <w:marRight w:val="0"/>
      <w:marTop w:val="0"/>
      <w:marBottom w:val="0"/>
      <w:divBdr>
        <w:top w:val="none" w:sz="0" w:space="0" w:color="auto"/>
        <w:left w:val="none" w:sz="0" w:space="0" w:color="auto"/>
        <w:bottom w:val="none" w:sz="0" w:space="0" w:color="auto"/>
        <w:right w:val="none" w:sz="0" w:space="0" w:color="auto"/>
      </w:divBdr>
    </w:div>
    <w:div w:id="1060326695">
      <w:bodyDiv w:val="1"/>
      <w:marLeft w:val="0"/>
      <w:marRight w:val="0"/>
      <w:marTop w:val="0"/>
      <w:marBottom w:val="0"/>
      <w:divBdr>
        <w:top w:val="none" w:sz="0" w:space="0" w:color="auto"/>
        <w:left w:val="none" w:sz="0" w:space="0" w:color="auto"/>
        <w:bottom w:val="none" w:sz="0" w:space="0" w:color="auto"/>
        <w:right w:val="none" w:sz="0" w:space="0" w:color="auto"/>
      </w:divBdr>
    </w:div>
    <w:div w:id="1065301107">
      <w:bodyDiv w:val="1"/>
      <w:marLeft w:val="0"/>
      <w:marRight w:val="0"/>
      <w:marTop w:val="0"/>
      <w:marBottom w:val="0"/>
      <w:divBdr>
        <w:top w:val="none" w:sz="0" w:space="0" w:color="auto"/>
        <w:left w:val="none" w:sz="0" w:space="0" w:color="auto"/>
        <w:bottom w:val="none" w:sz="0" w:space="0" w:color="auto"/>
        <w:right w:val="none" w:sz="0" w:space="0" w:color="auto"/>
      </w:divBdr>
    </w:div>
    <w:div w:id="1256091824">
      <w:bodyDiv w:val="1"/>
      <w:marLeft w:val="0"/>
      <w:marRight w:val="0"/>
      <w:marTop w:val="0"/>
      <w:marBottom w:val="0"/>
      <w:divBdr>
        <w:top w:val="none" w:sz="0" w:space="0" w:color="auto"/>
        <w:left w:val="none" w:sz="0" w:space="0" w:color="auto"/>
        <w:bottom w:val="none" w:sz="0" w:space="0" w:color="auto"/>
        <w:right w:val="none" w:sz="0" w:space="0" w:color="auto"/>
      </w:divBdr>
    </w:div>
    <w:div w:id="1298143344">
      <w:bodyDiv w:val="1"/>
      <w:marLeft w:val="0"/>
      <w:marRight w:val="0"/>
      <w:marTop w:val="0"/>
      <w:marBottom w:val="0"/>
      <w:divBdr>
        <w:top w:val="none" w:sz="0" w:space="0" w:color="auto"/>
        <w:left w:val="none" w:sz="0" w:space="0" w:color="auto"/>
        <w:bottom w:val="none" w:sz="0" w:space="0" w:color="auto"/>
        <w:right w:val="none" w:sz="0" w:space="0" w:color="auto"/>
      </w:divBdr>
    </w:div>
    <w:div w:id="1308171011">
      <w:bodyDiv w:val="1"/>
      <w:marLeft w:val="0"/>
      <w:marRight w:val="0"/>
      <w:marTop w:val="0"/>
      <w:marBottom w:val="0"/>
      <w:divBdr>
        <w:top w:val="none" w:sz="0" w:space="0" w:color="auto"/>
        <w:left w:val="none" w:sz="0" w:space="0" w:color="auto"/>
        <w:bottom w:val="none" w:sz="0" w:space="0" w:color="auto"/>
        <w:right w:val="none" w:sz="0" w:space="0" w:color="auto"/>
      </w:divBdr>
    </w:div>
    <w:div w:id="1316299100">
      <w:bodyDiv w:val="1"/>
      <w:marLeft w:val="0"/>
      <w:marRight w:val="0"/>
      <w:marTop w:val="0"/>
      <w:marBottom w:val="0"/>
      <w:divBdr>
        <w:top w:val="none" w:sz="0" w:space="0" w:color="auto"/>
        <w:left w:val="none" w:sz="0" w:space="0" w:color="auto"/>
        <w:bottom w:val="none" w:sz="0" w:space="0" w:color="auto"/>
        <w:right w:val="none" w:sz="0" w:space="0" w:color="auto"/>
      </w:divBdr>
    </w:div>
    <w:div w:id="1431703661">
      <w:bodyDiv w:val="1"/>
      <w:marLeft w:val="0"/>
      <w:marRight w:val="0"/>
      <w:marTop w:val="0"/>
      <w:marBottom w:val="0"/>
      <w:divBdr>
        <w:top w:val="none" w:sz="0" w:space="0" w:color="auto"/>
        <w:left w:val="none" w:sz="0" w:space="0" w:color="auto"/>
        <w:bottom w:val="none" w:sz="0" w:space="0" w:color="auto"/>
        <w:right w:val="none" w:sz="0" w:space="0" w:color="auto"/>
      </w:divBdr>
    </w:div>
    <w:div w:id="197756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 Type="http://schemas.openxmlformats.org/officeDocument/2006/relationships/hyperlink" Target="https://nlchp.org/wp-content/uploads/2019/12/HOUSING-NOT-HANDCUFFS-2019-FINAL.pdf&#8233;" TargetMode="External" Id="Rf05cf9cc001841d9" /><Relationship Type="http://schemas.openxmlformats.org/officeDocument/2006/relationships/hyperlink" Target="https://nlchp.org/wp-content/uploads/2018/10/Tent_City_USA_2017.pdf" TargetMode="External" Id="R72c7b2a30cb247fa" /><Relationship Type="http://schemas.openxmlformats.org/officeDocument/2006/relationships/hyperlink" Target="https://nlchp.org/wp-content/uploads/2018/10/ProtectTenants2018.pdf" TargetMode="External" Id="R97dedcdcd6884755" /><Relationship Type="http://schemas.openxmlformats.org/officeDocument/2006/relationships/hyperlink" Target="https://nlchp.org/coronavirus/" TargetMode="External" Id="Rc42956aeb1f54a1e" /><Relationship Type="http://schemas.openxmlformats.org/officeDocument/2006/relationships/hyperlink" Target="https://www.surveymonkey.com/r/2021PolicySurvey?eType=EmailBlastContent&amp;eId=c93f750b-1f88-4314-9e88-e176fdd6bc97" TargetMode="External" Id="R5a1ee1df114c4afd" /><Relationship Type="http://schemas.openxmlformats.org/officeDocument/2006/relationships/hyperlink" Target="https://nam11.safelinks.protection.outlook.com/?url=https%3A%2F%2Fnlihc.us4.list-manage.com%2Ftrack%2Fclick%3Fu%3De702259618becdc3f0451bd5d%26id%3D9ed169f848%26e%3D4bd5b54750&amp;data=02%7C01%7Cbsimpson%40nhc.org%7Cbdecb2330c3445d56f7108d8445a95b4%7C7b80d255ea714d27aed486e9a91d6771%7C1%7C0%7C637334503170665727&amp;sdata=H0j7w8iCX9oa3U0cb2YDx6PC5gIFMLmGSp3Z8ULw%2BDQ%3D&amp;reserved=0" TargetMode="External" Id="Re57e36670c7e4a04" /><Relationship Type="http://schemas.openxmlformats.org/officeDocument/2006/relationships/image" Target="/media/image3.png" Id="R1f87b1c5ec7943b4" /><Relationship Type="http://schemas.openxmlformats.org/officeDocument/2006/relationships/image" Target="/media/image4.png" Id="Ra477f71513d3454e" /><Relationship Type="http://schemas.openxmlformats.org/officeDocument/2006/relationships/hyperlink" Target="https://nlihc.org/covid-19-working-groupcalls&#8233;" TargetMode="External" Id="R1876b40b4ac841ab" /><Relationship Type="http://schemas.openxmlformats.org/officeDocument/2006/relationships/hyperlink" Target="https://docs.google.com/forms/d/e/1FAIpQLSeVxmV162LTwzmvQvx1sq-2EUTFTHyQFMT2XD5aNK4Xb7UgUg/viewform" TargetMode="External" Id="Rfe1cee8fde924cfc" /><Relationship Type="http://schemas.openxmlformats.org/officeDocument/2006/relationships/hyperlink" Target="https://www.aspeninstitute.org/publications/national-eviction-risk-projections/" TargetMode="External" Id="Ra86c97f75285418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48553FBA090D45B2F7CF0BAD1985A0" ma:contentTypeVersion="13" ma:contentTypeDescription="Create a new document." ma:contentTypeScope="" ma:versionID="cd84845299d40a1d5ca9c9242cc9a9ab">
  <xsd:schema xmlns:xsd="http://www.w3.org/2001/XMLSchema" xmlns:xs="http://www.w3.org/2001/XMLSchema" xmlns:p="http://schemas.microsoft.com/office/2006/metadata/properties" xmlns:ns2="dcc20c3d-9575-4d3e-b217-ab874220c0d9" xmlns:ns3="7665f82d-57fb-4351-8ce5-5285f1287899" targetNamespace="http://schemas.microsoft.com/office/2006/metadata/properties" ma:root="true" ma:fieldsID="1671c9ba791e1c391ddc4b927a078b70" ns2:_="" ns3:_="">
    <xsd:import namespace="dcc20c3d-9575-4d3e-b217-ab874220c0d9"/>
    <xsd:import namespace="7665f82d-57fb-4351-8ce5-5285f12878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20c3d-9575-4d3e-b217-ab874220c0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65f82d-57fb-4351-8ce5-5285f12878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665f82d-57fb-4351-8ce5-5285f1287899">
      <UserInfo>
        <DisplayName>Housing Alliance Staff Members</DisplayName>
        <AccountId>128</AccountId>
        <AccountType/>
      </UserInfo>
    </SharedWithUsers>
  </documentManagement>
</p:properties>
</file>

<file path=customXml/itemProps1.xml><?xml version="1.0" encoding="utf-8"?>
<ds:datastoreItem xmlns:ds="http://schemas.openxmlformats.org/officeDocument/2006/customXml" ds:itemID="{B5673DDF-F969-490A-A4C2-0749E1FD798D}"/>
</file>

<file path=customXml/itemProps2.xml><?xml version="1.0" encoding="utf-8"?>
<ds:datastoreItem xmlns:ds="http://schemas.openxmlformats.org/officeDocument/2006/customXml" ds:itemID="{31C50FC5-9752-40DC-9AAA-9C960C3DFD0F}"/>
</file>

<file path=customXml/itemProps3.xml><?xml version="1.0" encoding="utf-8"?>
<ds:datastoreItem xmlns:ds="http://schemas.openxmlformats.org/officeDocument/2006/customXml" ds:itemID="{BC3B8FF3-1D43-4F9B-9ECB-C1ADCD5B05A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John Stovall</dc:creator>
  <keywords/>
  <dc:description/>
  <lastModifiedBy>Ly Huynh</lastModifiedBy>
  <revision>9</revision>
  <dcterms:created xsi:type="dcterms:W3CDTF">2020-08-18T16:29:00.0000000Z</dcterms:created>
  <dcterms:modified xsi:type="dcterms:W3CDTF">2020-08-20T08:58:59.3681540Z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0x0101009048553FBA090D45B2F7CF0BAD1985A0</vt:lpwstr>
  </property>
</Properties>
</file>