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</w:t>
      </w:r>
      <w:r>
        <w:rPr>
          <w:b w:val="1"/>
          <w:bCs w:val="1"/>
          <w:sz w:val="26"/>
          <w:szCs w:val="26"/>
          <w:rtl w:val="0"/>
          <w:lang w:val="en-US"/>
        </w:rPr>
        <w:t>Dec. 4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</w:t>
            </w:r>
            <w:r>
              <w:rPr>
                <w:shd w:val="nil" w:color="auto" w:fill="auto"/>
                <w:rtl w:val="0"/>
                <w:lang w:val="en-US"/>
              </w:rPr>
              <w:t>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This Week on the Streets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A quick update about what is happening with outreach teams and on the streets over the last week.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Nathan Blackmer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County proposal regarding governance of the Tacoma-Pierce County Health Department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Learn about the proposal before the County Council, and talk about upcoming chances to advocate on this issue and on issues like the 1/10th of 1% sales tax for mental health and substance use treatment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Pierce County Council Member Marty Campbell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tl w:val="0"/>
                <w:lang w:val="en-US"/>
              </w:rPr>
              <w:t>9:35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Carrie Ching</w:t>
            </w:r>
            <w:r>
              <w:rPr>
                <w:shd w:val="nil" w:color="auto" w:fill="auto"/>
                <w:rtl w:val="0"/>
                <w:lang w:val="en-US"/>
              </w:rPr>
              <w:t xml:space="preserve">, Tacoma Pierce County Health Department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"mailto:cching@tpchd.org"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cching@tpchd.org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Tips for effective advocacy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Learn how we can all make our voices heard at the local, state, and national level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Pierce Transit Bus Pass Update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An update on the program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Penny Grellier, Pierce Transit,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"mailto:pgrellier@piercetransit.org"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pgrellier@piercetransit.org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Plans for the holiday season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Purpose: Small group discussions about holiday options and plans for those who we serve. 8 groups, 1 person records in each group and emails the list to Rob Huff, </w: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"mailto:rhuff@mdc-hope.org"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rhuff@mdc-hope.org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Winter Shelter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Purpose: Understand the status of the effort to create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more winter shelter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across Pierce County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Kevin Glackin-Coley,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"mailto:kglackincoley@pchomeless.org"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kglackincoley@pchomeless.org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 Understand the work</w:t>
            </w:r>
            <w:r>
              <w:rPr>
                <w:shd w:val="nil" w:color="auto" w:fill="auto"/>
                <w:rtl w:val="0"/>
                <w:lang w:val="en-US"/>
              </w:rPr>
              <w:t xml:space="preserve"> and opportunities to advocate.</w:t>
            </w:r>
          </w:p>
          <w:p>
            <w:pPr>
              <w:pStyle w:val="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432" w:hanging="432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Next Meeting: Friday, </w:t>
      </w:r>
      <w:r>
        <w:rPr>
          <w:sz w:val="24"/>
          <w:szCs w:val="24"/>
          <w:rtl w:val="0"/>
          <w:lang w:val="en-US"/>
        </w:rPr>
        <w:t>December 11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 B"/>
      </w:pPr>
    </w:p>
    <w:p>
      <w:pPr>
        <w:pStyle w:val="Body B"/>
        <w:ind w:left="720" w:right="720" w:firstLine="0"/>
        <w:rPr>
          <w:b w:val="1"/>
          <w:bCs w:val="1"/>
        </w:rPr>
      </w:pP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11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1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1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"/>
        <w:ind w:right="720"/>
        <w:rPr>
          <w:sz w:val="22"/>
          <w:szCs w:val="22"/>
        </w:rPr>
      </w:pP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Carry Ching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  <w:lang w:val="en-US"/>
        </w:rPr>
        <w:t>cching@tpchd.org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2"/>
  </w:abstractNum>
  <w:abstractNum w:abstractNumId="10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