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100" w:after="10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Tacoma-Pierce County Coalition to End Homelessness Weekly Meeting Agenda, Jan. 8</w:t>
      </w:r>
      <w:r>
        <w:rPr>
          <w:b w:val="1"/>
          <w:bCs w:val="1"/>
          <w:sz w:val="26"/>
          <w:szCs w:val="26"/>
          <w:vertAlign w:val="superscript"/>
          <w:rtl w:val="0"/>
          <w:lang w:val="en-US"/>
        </w:rPr>
        <w:t>th</w:t>
      </w:r>
      <w:r>
        <w:rPr>
          <w:b w:val="1"/>
          <w:bCs w:val="1"/>
          <w:sz w:val="26"/>
          <w:szCs w:val="26"/>
          <w:rtl w:val="0"/>
          <w:lang w:val="en-US"/>
        </w:rPr>
        <w:t>, 2021</w:t>
      </w:r>
    </w:p>
    <w:tbl>
      <w:tblPr>
        <w:tblW w:w="1079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1"/>
        <w:gridCol w:w="10069"/>
      </w:tblGrid>
      <w:tr>
        <w:tblPrEx>
          <w:shd w:val="clear" w:color="auto" w:fill="ced7e7"/>
        </w:tblPrEx>
        <w:trPr>
          <w:trHeight w:val="870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9:00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i w:val="1"/>
                <w:iCs w:val="1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Welcome</w:t>
            </w:r>
          </w:p>
          <w:p>
            <w:pPr>
              <w:pStyle w:val="paragraph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Center us on the task before us, and share information about what is happening in the County.</w:t>
            </w:r>
          </w:p>
          <w:p>
            <w:pPr>
              <w:pStyle w:val="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Rosemary Powers</w:t>
            </w:r>
          </w:p>
        </w:tc>
      </w:tr>
      <w:tr>
        <w:tblPrEx>
          <w:shd w:val="clear" w:color="auto" w:fill="ced7e7"/>
        </w:tblPrEx>
        <w:trPr>
          <w:trHeight w:val="100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9:05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This Week on the Streets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A quick update about what is happening with outreach teams and on the streets over the last week.</w:t>
            </w:r>
          </w:p>
          <w:p>
            <w:pPr>
              <w:pStyle w:val="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Nathan Blackmer</w:t>
            </w:r>
          </w:p>
        </w:tc>
      </w:tr>
      <w:tr>
        <w:tblPrEx>
          <w:shd w:val="clear" w:color="auto" w:fill="ced7e7"/>
        </w:tblPrEx>
        <w:trPr>
          <w:trHeight w:val="77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9:15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COVID-19 test kits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shd w:val="nil" w:color="auto" w:fill="auto"/>
                <w:rtl w:val="0"/>
                <w:lang w:val="en-US"/>
              </w:rPr>
              <w:t>Learn about test kits that could be used for shelters and clients</w:t>
            </w:r>
          </w:p>
          <w:p>
            <w:pPr>
              <w:pStyle w:val="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Tacoma-Pierce County Health Department</w:t>
            </w:r>
          </w:p>
        </w:tc>
      </w:tr>
      <w:tr>
        <w:tblPrEx>
          <w:shd w:val="clear" w:color="auto" w:fill="ced7e7"/>
        </w:tblPrEx>
        <w:trPr>
          <w:trHeight w:val="76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Safe Shelter Summit review, what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 next, and small group discussions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Purpose: Learn about the first Safe Encampment Summit held on Dec. 21, 2020, and what is coming up next</w:t>
            </w:r>
          </w:p>
          <w:p>
            <w:pPr>
              <w:pStyle w:val="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Maureen Howard, Senior Policy Analyst - </w: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"mailto:maureenhowardconsulting@gmail.com"</w:instrTex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maureenhowardconsulting@gmail.com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76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10:00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rStyle w:val="None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Rev. Bill Kirlin-Hackett, The Interfaith Task Force on Homelessness, on HB 1754</w:t>
            </w:r>
          </w:p>
          <w:p>
            <w:pPr>
              <w:pStyle w:val="paragraph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Purpose: Make sure we understand current resources</w:t>
            </w:r>
          </w:p>
          <w:p>
            <w:pPr>
              <w:pStyle w:val="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Rev. Bill Kirlin-Hackett</w:t>
            </w:r>
          </w:p>
        </w:tc>
      </w:tr>
      <w:tr>
        <w:tblPrEx>
          <w:shd w:val="clear" w:color="auto" w:fill="ced7e7"/>
        </w:tblPrEx>
        <w:trPr>
          <w:trHeight w:val="154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10: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rStyle w:val="None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Government Updates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Purpose: Understand the current efforts underway</w:t>
            </w:r>
          </w:p>
          <w:p>
            <w:pPr>
              <w:pStyle w:val="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Valeri Knight, Pierce County Human Services -  </w: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"mailto:valeri.knight@piercecountywa.gov"</w:instrTex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valeri.knight@piercecountywa.gov</w:t>
            </w:r>
            <w:r>
              <w:rPr/>
              <w:fldChar w:fldCharType="end" w:fldLock="0"/>
            </w:r>
          </w:p>
          <w:p>
            <w:pPr>
              <w:pStyle w:val="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Erika Azcueta, City of Tacoma - </w:t>
            </w:r>
            <w:r>
              <w:rPr>
                <w:rStyle w:val="Hyperlink.1"/>
                <w:outline w:val="0"/>
                <w:color w:val="0000ff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outline w:val="0"/>
                <w:color w:val="0000ff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"mailto:eazcueta@cityoftacoma.org"</w:instrText>
            </w:r>
            <w:r>
              <w:rPr>
                <w:rStyle w:val="Hyperlink.1"/>
                <w:outline w:val="0"/>
                <w:color w:val="0000ff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outline w:val="0"/>
                <w:color w:val="0000ff"/>
                <w:u w:val="single"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eazcueta@cityoftacoma.org</w:t>
            </w:r>
            <w:r>
              <w:rPr/>
              <w:fldChar w:fldCharType="end" w:fldLock="0"/>
            </w:r>
          </w:p>
          <w:p>
            <w:pPr>
              <w:pStyle w:val="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Carrie Ching, Tacoma Pierce County Health Department -  </w: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"mailto:cching@tpchd.org"</w:instrTex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cching@tpchd.org</w:t>
            </w:r>
            <w:r>
              <w:rPr/>
              <w:fldChar w:fldCharType="end" w:fldLock="0"/>
            </w:r>
          </w:p>
          <w:p>
            <w:pPr>
              <w:pStyle w:val="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Ivan Tudela, Pierce County Emergency Management -  </w: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ivan.tudela@piercecountywa.gov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7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rFonts w:ascii="Calibri" w:cs="Arial Unicode MS" w:hAnsi="Calibri" w:eastAsia="Arial Unicode MS"/>
              </w:rPr>
              <w:t>10:30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Winter Shelter Update</w:t>
            </w:r>
          </w:p>
          <w:p>
            <w:pPr>
              <w:pStyle w:val="Body B A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Purpose: Understand the status of the effort to create more winter shelter across Pierce County</w:t>
            </w:r>
          </w:p>
          <w:p>
            <w:pPr>
              <w:pStyle w:val="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Kevin Glackin-Coley, </w: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"mailto:kglackincoley@pchomeless.org"</w:instrTex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kglackincoley@pchomeless.org</w:t>
            </w:r>
            <w:r>
              <w:rPr/>
              <w:fldChar w:fldCharType="end" w:fldLock="0"/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7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10:40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Safe Parking Update</w:t>
            </w:r>
          </w:p>
          <w:p>
            <w:pPr>
              <w:pStyle w:val="Body B A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Purpose: Understand the status of the effort to create safe parking sites across Pierce County</w:t>
            </w:r>
          </w:p>
          <w:p>
            <w:pPr>
              <w:pStyle w:val="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Colin DeForrest and Janet Runbeck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10:50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/>
              <w:ind w:left="432" w:hanging="432"/>
              <w:rPr>
                <w:rStyle w:val="None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Advocacy Update</w:t>
            </w:r>
          </w:p>
          <w:p>
            <w:pPr>
              <w:pStyle w:val="Body A"/>
              <w:bidi w:val="0"/>
              <w:spacing w:before="100" w:after="100"/>
              <w:ind w:left="432" w:right="0" w:hanging="432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Purpose:  Understand the work and opportunities to advocate.</w:t>
            </w:r>
          </w:p>
          <w:p>
            <w:pPr>
              <w:pStyle w:val="paragraph"/>
              <w:numPr>
                <w:ilvl w:val="0"/>
                <w:numId w:val="9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Maureen Howard, Senior Policy Analyst - </w: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"mailto:maureenhowardconsulting@gmail.com"</w:instrTex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maureenhowardconsulting@gmail.com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60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Body B A"/>
              <w:spacing w:before="100" w:after="100"/>
              <w:ind w:left="432" w:hanging="432"/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Networking</w:t>
            </w:r>
          </w:p>
          <w:p>
            <w:pPr>
              <w:pStyle w:val="Body B A"/>
              <w:bidi w:val="0"/>
              <w:spacing w:before="100" w:after="100"/>
              <w:ind w:left="432" w:right="0" w:hanging="432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Purpose: Make connections that matter to our work as a Coalition</w:t>
            </w:r>
          </w:p>
        </w:tc>
      </w:tr>
    </w:tbl>
    <w:p>
      <w:pPr>
        <w:pStyle w:val="Body A"/>
        <w:widowControl w:val="0"/>
        <w:spacing w:before="100" w:after="100"/>
        <w:ind w:left="216" w:hanging="216"/>
        <w:rPr>
          <w:rStyle w:val="None"/>
          <w:b w:val="1"/>
          <w:bCs w:val="1"/>
          <w:sz w:val="26"/>
          <w:szCs w:val="26"/>
        </w:rPr>
      </w:pPr>
    </w:p>
    <w:p>
      <w:pPr>
        <w:pStyle w:val="Body A"/>
        <w:widowControl w:val="0"/>
        <w:spacing w:before="100" w:after="100"/>
        <w:ind w:left="108" w:hanging="108"/>
        <w:rPr>
          <w:rStyle w:val="None"/>
          <w:b w:val="1"/>
          <w:bCs w:val="1"/>
          <w:sz w:val="26"/>
          <w:szCs w:val="26"/>
        </w:rPr>
      </w:pPr>
    </w:p>
    <w:p>
      <w:pPr>
        <w:pStyle w:val="Body A"/>
        <w:widowControl w:val="0"/>
        <w:spacing w:before="100" w:after="100"/>
        <w:rPr>
          <w:rStyle w:val="None"/>
          <w:b w:val="1"/>
          <w:bCs w:val="1"/>
          <w:sz w:val="26"/>
          <w:szCs w:val="26"/>
        </w:rPr>
      </w:pPr>
    </w:p>
    <w:p>
      <w:pPr>
        <w:pStyle w:val="Body A"/>
        <w:rPr>
          <w:rStyle w:val="None"/>
          <w:sz w:val="24"/>
          <w:szCs w:val="24"/>
        </w:rPr>
      </w:pPr>
    </w:p>
    <w:p>
      <w:pPr>
        <w:pStyle w:val="Body A"/>
        <w:jc w:val="center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Next Meeting: Friday, January 15</w:t>
      </w:r>
      <w:r>
        <w:rPr>
          <w:rStyle w:val="None"/>
          <w:sz w:val="24"/>
          <w:szCs w:val="24"/>
          <w:vertAlign w:val="superscript"/>
          <w:rtl w:val="0"/>
          <w:lang w:val="en-US"/>
        </w:rPr>
        <w:t>th</w:t>
      </w:r>
      <w:r>
        <w:rPr>
          <w:rStyle w:val="None"/>
          <w:sz w:val="24"/>
          <w:szCs w:val="24"/>
          <w:rtl w:val="0"/>
          <w:lang w:val="en-US"/>
        </w:rPr>
        <w:t xml:space="preserve"> - 9 a.m.</w:t>
      </w:r>
    </w:p>
    <w:p>
      <w:pPr>
        <w:pStyle w:val="Body A"/>
        <w:jc w:val="center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Contact Rob Huff - </w:t>
      </w:r>
      <w:r>
        <w:rPr>
          <w:rStyle w:val="None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rhuff@mdc-hope.org</w:t>
      </w:r>
      <w:r>
        <w:rPr>
          <w:rStyle w:val="None"/>
          <w:sz w:val="24"/>
          <w:szCs w:val="24"/>
          <w:rtl w:val="0"/>
          <w:lang w:val="en-US"/>
        </w:rPr>
        <w:t xml:space="preserve"> or (253) 722-8563 to add an item to the agenda.</w:t>
      </w:r>
    </w:p>
    <w:p>
      <w:pPr>
        <w:pStyle w:val="Body A"/>
        <w:jc w:val="center"/>
      </w:pPr>
      <w:r>
        <w:rPr>
          <w:rStyle w:val="None"/>
          <w:sz w:val="24"/>
          <w:szCs w:val="24"/>
          <w:rtl w:val="0"/>
          <w:lang w:val="en-US"/>
        </w:rPr>
        <w:t xml:space="preserve">Resources, Listserv and Meeting info: </w:t>
      </w:r>
      <w:r>
        <w:rPr>
          <w:rStyle w:val="None"/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http://www.pchomeless.org/ </w:t>
      </w:r>
    </w:p>
    <w:p>
      <w:pPr>
        <w:pStyle w:val="Body B A A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  <w:r>
        <w:rPr>
          <w:rStyle w:val="None"/>
          <w:rtl w:val="0"/>
          <w:lang w:val="en-US"/>
        </w:rPr>
        <w:t>Contacts &amp; Links</w:t>
      </w:r>
    </w:p>
    <w:p>
      <w:pPr>
        <w:pStyle w:val="Body B A A"/>
        <w:ind w:left="720" w:right="720" w:firstLine="0"/>
        <w:rPr>
          <w:rStyle w:val="None"/>
          <w:b w:val="1"/>
          <w:bCs w:val="1"/>
        </w:rPr>
      </w:pPr>
    </w:p>
    <w:p>
      <w:pPr>
        <w:pStyle w:val="Body B A A"/>
        <w:ind w:left="720" w:right="720" w:firstLine="0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Pierce County Shelters</w:t>
      </w:r>
      <w:r>
        <w:rPr>
          <w:rStyle w:val="None"/>
          <w:sz w:val="20"/>
          <w:szCs w:val="20"/>
          <w:rtl w:val="0"/>
          <w:lang w:val="en-US"/>
        </w:rPr>
        <w:t xml:space="preserve">: </w:t>
      </w:r>
      <w:r>
        <w:rPr>
          <w:rStyle w:val="None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https://www.pchomeless.org/Facilities/Shelters</w:t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720" w:right="720" w:firstLine="0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Coordinated Entry</w:t>
      </w:r>
      <w:r>
        <w:rPr>
          <w:rStyle w:val="None"/>
          <w:sz w:val="20"/>
          <w:szCs w:val="20"/>
          <w:rtl w:val="0"/>
          <w:lang w:val="en-US"/>
        </w:rPr>
        <w:t>: the first step in ending homelessness. Coordinated Entry is available on demand in three different ways:</w:t>
      </w:r>
    </w:p>
    <w:p>
      <w:pPr>
        <w:pStyle w:val="List Paragraph"/>
        <w:numPr>
          <w:ilvl w:val="0"/>
          <w:numId w:val="11"/>
        </w:numPr>
        <w:bidi w:val="0"/>
        <w:ind w:right="72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>Call 211 for live support or to schedule an appointment. The phone line is staffed Monday through Friday from 9am-4pm.</w:t>
      </w:r>
    </w:p>
    <w:p>
      <w:pPr>
        <w:pStyle w:val="List Paragraph"/>
        <w:numPr>
          <w:ilvl w:val="0"/>
          <w:numId w:val="11"/>
        </w:numPr>
        <w:bidi w:val="0"/>
        <w:ind w:right="72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>Speak to a Mobile Outreach team.</w:t>
      </w:r>
    </w:p>
    <w:p>
      <w:pPr>
        <w:pStyle w:val="List Paragraph"/>
        <w:numPr>
          <w:ilvl w:val="0"/>
          <w:numId w:val="11"/>
        </w:numPr>
        <w:bidi w:val="0"/>
        <w:ind w:right="72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 xml:space="preserve">Drop-in for a same-day conversation at one of the facilities listed here: </w:t>
      </w:r>
      <w:r>
        <w:rPr>
          <w:rStyle w:val="None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https://www.pchomeless.org/Facilities/Openings</w:t>
      </w:r>
    </w:p>
    <w:p>
      <w:pPr>
        <w:pStyle w:val="Body B A A"/>
        <w:ind w:right="72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T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he State of Homelessness in Pierce County</w:t>
      </w:r>
    </w:p>
    <w:p>
      <w:pPr>
        <w:pStyle w:val="Body B A A"/>
        <w:ind w:left="1440" w:right="720" w:firstLine="0"/>
        <w:rPr>
          <w:rStyle w:val="None"/>
          <w:b w:val="1"/>
          <w:bCs w:val="1"/>
          <w:sz w:val="20"/>
          <w:szCs w:val="20"/>
          <w:lang w:val="de-DE"/>
        </w:rPr>
      </w:pPr>
      <w:r>
        <w:rPr>
          <w:rStyle w:val="None"/>
          <w:b w:val="1"/>
          <w:bCs w:val="1"/>
          <w:sz w:val="20"/>
          <w:szCs w:val="20"/>
          <w:rtl w:val="0"/>
          <w:lang w:val="de-DE"/>
        </w:rPr>
        <w:t>CARES Relief Fund status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Data</w:t>
      </w:r>
      <w:r>
        <w:rPr>
          <w:rStyle w:val="None"/>
          <w:sz w:val="20"/>
          <w:szCs w:val="20"/>
          <w:rtl w:val="0"/>
          <w:lang w:val="de-DE"/>
        </w:rPr>
        <w:t xml:space="preserve">: Gerrit Nyland, </w:t>
      </w:r>
      <w:r>
        <w:rPr>
          <w:rStyle w:val="Hyperlink.2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instrText xml:space="preserve"> HYPERLINK "mailto:gnyland@pchomeless.org"</w:instrText>
      </w:r>
      <w:r>
        <w:rPr>
          <w:rStyle w:val="Hyperlink.2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outline w:val="0"/>
          <w:color w:val="0000ff"/>
          <w:sz w:val="20"/>
          <w:szCs w:val="20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gnyland@pchomeless.org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de-DE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Winter Plan for shelter</w:t>
      </w:r>
      <w:r>
        <w:rPr>
          <w:rStyle w:val="None"/>
          <w:sz w:val="20"/>
          <w:szCs w:val="20"/>
          <w:rtl w:val="0"/>
          <w:lang w:val="en-US"/>
        </w:rPr>
        <w:t xml:space="preserve">:  Kevin Glackin-Coley,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"mailto:kglackincoley@pchomeless.org"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kglackincoley@pchomeless.org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County-wide Safe Shelter Plan</w:t>
      </w:r>
      <w:r>
        <w:rPr>
          <w:rStyle w:val="None"/>
          <w:sz w:val="20"/>
          <w:szCs w:val="20"/>
          <w:rtl w:val="0"/>
          <w:lang w:val="en-US"/>
        </w:rPr>
        <w:t xml:space="preserve">: Steering Committee,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"mailto:kglackincoley@pchomeless.org"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kglackincoley@pchomeless.org</w:t>
      </w:r>
      <w:r>
        <w:rPr/>
        <w:fldChar w:fldCharType="end" w:fldLock="0"/>
      </w:r>
    </w:p>
    <w:p>
      <w:pPr>
        <w:pStyle w:val="Body B A A"/>
        <w:ind w:left="720" w:right="720" w:firstLine="0"/>
        <w:jc w:val="center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---------------------------------------------------------------------------------------------------------------------</w:t>
      </w: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Advocacy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Maureen Howard, Senior Policy Analyst: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"mailto:maureenhowardconsulting@gmail.com"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maureenhowardconsulting@gmail.com</w:t>
      </w:r>
      <w:r>
        <w:rPr/>
        <w:fldChar w:fldCharType="end" w:fldLock="0"/>
      </w:r>
      <w:r>
        <w:rPr>
          <w:rStyle w:val="None"/>
          <w:sz w:val="20"/>
          <w:szCs w:val="20"/>
          <w:u w:val="single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Cynthia Stewart, League of Women Voters: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"mailto:stewdahl@comcast.net"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stewdahl@comcast.net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  <w:lang w:val="fr-FR"/>
        </w:rPr>
      </w:pPr>
      <w:r>
        <w:rPr>
          <w:rStyle w:val="None"/>
          <w:b w:val="1"/>
          <w:bCs w:val="1"/>
          <w:sz w:val="20"/>
          <w:szCs w:val="20"/>
          <w:rtl w:val="0"/>
          <w:lang w:val="fr-FR"/>
        </w:rPr>
        <w:t>Civic Engagement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Candidate Forums, Voter Registration and Rights: Cynthia Stewart: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"mailto:stewdahl@comcast.net"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stewdahl@comcast.net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Community Connections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Richard Berghammer, FBC: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"mailto:ministrycounseling@comcast.net"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ministrycounseling@comcast.net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 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Carrie Ching: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"mailto:cching@tpchd.org"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cching@tpchd.org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Sheila Miraflor, Goodwill: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"mailto:SheilaM@goodwillwa.org"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SheilaM@goodwillwa.org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Eviction Prevention, Legal Aid and Rental Assistance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TacomaProBono: Laurie Davenport,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"mailto:vls@tacomaprobono.org"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vls@tacomaprobono.org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  <w:lang w:val="es-ES_tradnl"/>
        </w:rPr>
      </w:pPr>
      <w:r>
        <w:rPr>
          <w:rStyle w:val="None"/>
          <w:b w:val="1"/>
          <w:bCs w:val="1"/>
          <w:sz w:val="20"/>
          <w:szCs w:val="20"/>
          <w:rtl w:val="0"/>
          <w:lang w:val="es-ES_tradnl"/>
        </w:rPr>
        <w:t>Racial Equity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Benjamin Feldbush, Comprehensive Life Resources: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"mailto:bfeldbush@cmhshare.org"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bfeldbush@cmhshare.org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  <w:lang w:val="de-DE"/>
        </w:rPr>
      </w:pPr>
      <w:r>
        <w:rPr>
          <w:rStyle w:val="None"/>
          <w:sz w:val="20"/>
          <w:szCs w:val="20"/>
          <w:rtl w:val="0"/>
          <w:lang w:val="de-DE"/>
        </w:rPr>
        <w:t xml:space="preserve">Carolyn Weisz, Race and Pedagogy Institute, UPS: </w:t>
      </w:r>
      <w:r>
        <w:rPr>
          <w:rStyle w:val="Hyperlink.2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instrText xml:space="preserve"> HYPERLINK "mailto:cweisz@pugetsound.edu"</w:instrText>
      </w:r>
      <w:r>
        <w:rPr>
          <w:rStyle w:val="Hyperlink.2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outline w:val="0"/>
          <w:color w:val="0000ff"/>
          <w:sz w:val="20"/>
          <w:szCs w:val="20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cweisz@pugetsound.edu</w:t>
      </w:r>
      <w:r>
        <w:rPr>
          <w:lang w:val="de-DE"/>
        </w:rPr>
        <w:fldChar w:fldCharType="end" w:fldLock="0"/>
      </w:r>
      <w:r>
        <w:rPr>
          <w:rStyle w:val="None"/>
          <w:sz w:val="20"/>
          <w:szCs w:val="20"/>
          <w:rtl w:val="0"/>
          <w:lang w:val="de-DE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  <w:lang w:val="de-DE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Reentry, Criminal Justice Reform, Tacoma Pierce Community Partnership for Reentry Solutions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Theresa Power-Drutis, New Connections: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"mailto:tpdrutis@nctacoma.org"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tpdrutis@nctacoma.org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 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Rosemary Powers, New Connections: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"mailto:rpowers@eou.edu"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rpowers@eou.edu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Safe Parking Network</w:t>
      </w:r>
    </w:p>
    <w:p>
      <w:pPr>
        <w:pStyle w:val="Body B A A"/>
        <w:ind w:left="1440" w:right="720" w:firstLine="0"/>
        <w:rPr>
          <w:rStyle w:val="None"/>
          <w:sz w:val="20"/>
          <w:szCs w:val="20"/>
          <w:lang w:val="de-DE"/>
        </w:rPr>
      </w:pPr>
      <w:r>
        <w:rPr>
          <w:rStyle w:val="None"/>
          <w:sz w:val="20"/>
          <w:szCs w:val="20"/>
          <w:rtl w:val="0"/>
          <w:lang w:val="de-DE"/>
        </w:rPr>
        <w:t xml:space="preserve">Janet Runbeck: </w:t>
      </w:r>
      <w:r>
        <w:rPr>
          <w:rStyle w:val="Hyperlink.2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instrText xml:space="preserve"> HYPERLINK "mailto:janetrunbeck@gmail.com"</w:instrText>
      </w:r>
      <w:r>
        <w:rPr>
          <w:rStyle w:val="Hyperlink.2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outline w:val="0"/>
          <w:color w:val="0000ff"/>
          <w:sz w:val="20"/>
          <w:szCs w:val="20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janetrunbeck@gmail.com</w:t>
      </w:r>
      <w:r>
        <w:rPr>
          <w:lang w:val="de-DE"/>
        </w:rPr>
        <w:fldChar w:fldCharType="end" w:fldLock="0"/>
      </w:r>
      <w:r>
        <w:rPr>
          <w:rStyle w:val="None"/>
          <w:sz w:val="20"/>
          <w:szCs w:val="20"/>
          <w:rtl w:val="0"/>
          <w:lang w:val="de-DE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  <w:lang w:val="it-IT"/>
        </w:rPr>
      </w:pPr>
      <w:r>
        <w:rPr>
          <w:rStyle w:val="None"/>
          <w:sz w:val="20"/>
          <w:szCs w:val="20"/>
          <w:rtl w:val="0"/>
          <w:lang w:val="it-IT"/>
        </w:rPr>
        <w:t xml:space="preserve">Colin DeForrest: </w:t>
      </w:r>
      <w:r>
        <w:rPr>
          <w:rStyle w:val="Hyperlink.4"/>
          <w:outline w:val="0"/>
          <w:color w:val="0000ff"/>
          <w:sz w:val="20"/>
          <w:szCs w:val="20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4"/>
          <w:outline w:val="0"/>
          <w:color w:val="0000ff"/>
          <w:sz w:val="20"/>
          <w:szCs w:val="20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"mailto:colin@i2-strategies.com"</w:instrText>
      </w:r>
      <w:r>
        <w:rPr>
          <w:rStyle w:val="Hyperlink.4"/>
          <w:outline w:val="0"/>
          <w:color w:val="0000ff"/>
          <w:sz w:val="20"/>
          <w:szCs w:val="20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4"/>
          <w:outline w:val="0"/>
          <w:color w:val="0000ff"/>
          <w:sz w:val="20"/>
          <w:szCs w:val="20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colin@i2-strategies.com</w:t>
      </w:r>
      <w:r>
        <w:rPr>
          <w:lang w:val="it-IT"/>
        </w:rPr>
        <w:fldChar w:fldCharType="end" w:fldLock="0"/>
      </w:r>
      <w:r>
        <w:rPr>
          <w:rStyle w:val="None"/>
          <w:sz w:val="20"/>
          <w:szCs w:val="20"/>
          <w:rtl w:val="0"/>
          <w:lang w:val="it-IT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  <w:lang w:val="it-IT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St. Leo Homelessness Work Group (advocacy &amp; free volunteer training via Zoom)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Carolyn Read: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"mailto:readcarolyn@comcast.net"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readcarolyn@comcast.net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Theresa Power-Drutis, New Connections: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"mailto:tpdrutis@nctacoma.org"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tpdrutis@nctacoma.org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TPC Chamber of Commerce Housing Working Group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Al Ratcliffe,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"mailto:alratcliffe@gmail.com"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alratcliffe@gmail.com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Workforce Development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Kelly Blucher, Goodwill: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"mailto:KellyB@goodwillwa.org"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KellyB@goodwillwa.org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</w:pPr>
      <w:r>
        <w:rPr>
          <w:rStyle w:val="None"/>
          <w:sz w:val="20"/>
          <w:szCs w:val="20"/>
          <w:rtl w:val="0"/>
          <w:lang w:val="da-DK"/>
        </w:rPr>
        <w:t xml:space="preserve">Sherri Jensen, Valeo Vocations: </w:t>
      </w:r>
      <w:r>
        <w:rPr>
          <w:rStyle w:val="Hyperlink.5"/>
          <w:outline w:val="0"/>
          <w:color w:val="0000ff"/>
          <w:sz w:val="20"/>
          <w:szCs w:val="20"/>
          <w:u w:val="single" w:color="0000ff"/>
          <w:lang w:val="da-DK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5"/>
          <w:outline w:val="0"/>
          <w:color w:val="0000ff"/>
          <w:sz w:val="20"/>
          <w:szCs w:val="20"/>
          <w:u w:val="single" w:color="0000ff"/>
          <w:lang w:val="da-DK"/>
          <w14:textFill>
            <w14:solidFill>
              <w14:srgbClr w14:val="0000FF"/>
            </w14:solidFill>
          </w14:textFill>
        </w:rPr>
        <w:instrText xml:space="preserve"> HYPERLINK "mailto:sherri@valeovocation.org"</w:instrText>
      </w:r>
      <w:r>
        <w:rPr>
          <w:rStyle w:val="Hyperlink.5"/>
          <w:outline w:val="0"/>
          <w:color w:val="0000ff"/>
          <w:sz w:val="20"/>
          <w:szCs w:val="20"/>
          <w:u w:val="single" w:color="0000ff"/>
          <w:lang w:val="da-DK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5"/>
          <w:outline w:val="0"/>
          <w:color w:val="0000ff"/>
          <w:sz w:val="20"/>
          <w:szCs w:val="20"/>
          <w:u w:val="single" w:color="0000ff"/>
          <w:rtl w:val="0"/>
          <w:lang w:val="da-DK"/>
          <w14:textFill>
            <w14:solidFill>
              <w14:srgbClr w14:val="0000FF"/>
            </w14:solidFill>
          </w14:textFill>
        </w:rPr>
        <w:t>sherri@valeovocation.org</w:t>
      </w:r>
      <w:r>
        <w:rPr>
          <w:lang w:val="da-DK"/>
        </w:rPr>
        <w:fldChar w:fldCharType="end" w:fldLock="0"/>
      </w:r>
      <w:r>
        <w:rPr>
          <w:rStyle w:val="None"/>
          <w:sz w:val="20"/>
          <w:szCs w:val="20"/>
          <w:rtl w:val="0"/>
          <w:lang w:val="da-DK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numStyleLink w:val="Imported Style 2"/>
  </w:abstractNum>
  <w:abstractNum w:abstractNumId="10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53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2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13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73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0000ff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character" w:styleId="Hyperlink.1">
    <w:name w:val="Hyperlink.1"/>
    <w:basedOn w:val="None"/>
    <w:next w:val="Hyperlink.1"/>
    <w:rPr>
      <w:rFonts w:ascii="Calibri" w:cs="Calibri" w:hAnsi="Calibri" w:eastAsia="Calibri"/>
      <w:outline w:val="0"/>
      <w:color w:val="0000ff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 A A">
    <w:name w:val="Body B A A"/>
    <w:next w:val="Body B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 B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0"/>
      </w:numPr>
    </w:pPr>
  </w:style>
  <w:style w:type="character" w:styleId="Hyperlink.2">
    <w:name w:val="Hyperlink.2"/>
    <w:basedOn w:val="None"/>
    <w:next w:val="Hyperlink.2"/>
    <w:rPr>
      <w:outline w:val="0"/>
      <w:color w:val="0000ff"/>
      <w:sz w:val="20"/>
      <w:szCs w:val="20"/>
      <w:u w:val="single" w:color="0000ff"/>
      <w:lang w:val="de-DE"/>
      <w14:textFill>
        <w14:solidFill>
          <w14:srgbClr w14:val="0000FF"/>
        </w14:solidFill>
      </w14:textFill>
    </w:rPr>
  </w:style>
  <w:style w:type="character" w:styleId="Hyperlink.3">
    <w:name w:val="Hyperlink.3"/>
    <w:basedOn w:val="None"/>
    <w:next w:val="Hyperlink.3"/>
    <w:rPr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character" w:styleId="Hyperlink.4">
    <w:name w:val="Hyperlink.4"/>
    <w:basedOn w:val="None"/>
    <w:next w:val="Hyperlink.4"/>
    <w:rPr>
      <w:outline w:val="0"/>
      <w:color w:val="0000ff"/>
      <w:sz w:val="20"/>
      <w:szCs w:val="20"/>
      <w:u w:val="single" w:color="0000ff"/>
      <w:lang w:val="it-IT"/>
      <w14:textFill>
        <w14:solidFill>
          <w14:srgbClr w14:val="0000FF"/>
        </w14:solidFill>
      </w14:textFill>
    </w:rPr>
  </w:style>
  <w:style w:type="character" w:styleId="Hyperlink.5">
    <w:name w:val="Hyperlink.5"/>
    <w:basedOn w:val="None"/>
    <w:next w:val="Hyperlink.5"/>
    <w:rPr>
      <w:outline w:val="0"/>
      <w:color w:val="0000ff"/>
      <w:sz w:val="20"/>
      <w:szCs w:val="20"/>
      <w:u w:val="single" w:color="0000ff"/>
      <w:lang w:val="da-DK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