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04E0D" w14:textId="2061D4EA" w:rsidR="00165876" w:rsidRDefault="006378B4" w:rsidP="00B53A09">
      <w:pPr>
        <w:rPr>
          <w:rStyle w:val="Strong"/>
          <w:rFonts w:ascii="Helvetica" w:hAnsi="Helvetica"/>
          <w:sz w:val="23"/>
          <w:szCs w:val="23"/>
          <w:shd w:val="clear" w:color="auto" w:fill="FFFFFF"/>
        </w:rPr>
      </w:pPr>
      <w:r>
        <w:rPr>
          <w:rStyle w:val="Strong"/>
          <w:rFonts w:ascii="Helvetica" w:hAnsi="Helvetica"/>
          <w:sz w:val="23"/>
          <w:szCs w:val="23"/>
          <w:shd w:val="clear" w:color="auto" w:fill="FFFFFF"/>
        </w:rPr>
        <w:t>What are your thoughts and suggested talking points on camping ban</w:t>
      </w:r>
      <w:r w:rsidR="00165876">
        <w:rPr>
          <w:rStyle w:val="Strong"/>
          <w:rFonts w:ascii="Helvetica" w:hAnsi="Helvetica"/>
          <w:sz w:val="23"/>
          <w:szCs w:val="23"/>
          <w:shd w:val="clear" w:color="auto" w:fill="FFFFFF"/>
        </w:rPr>
        <w:t>?</w:t>
      </w:r>
    </w:p>
    <w:p w14:paraId="6804DBA2" w14:textId="29822914" w:rsidR="001C1D30" w:rsidRPr="00370BA9" w:rsidRDefault="008C201A" w:rsidP="00B53A09">
      <w:pPr>
        <w:rPr>
          <w:rFonts w:ascii="Calibri" w:eastAsia="Times New Roman" w:hAnsi="Calibri" w:cs="Times New Roman"/>
          <w:b/>
          <w:bCs/>
          <w:color w:val="141618"/>
          <w:sz w:val="32"/>
          <w:szCs w:val="32"/>
          <w:shd w:val="clear" w:color="auto" w:fill="FFFFFF"/>
        </w:rPr>
      </w:pPr>
      <w:r w:rsidRPr="000D162A">
        <w:rPr>
          <w:rFonts w:ascii="Calibri" w:hAnsi="Calibri"/>
          <w:b/>
          <w:bCs/>
        </w:rPr>
        <w:t xml:space="preserve">Group Discussion Summary • Tacoma Pierce County Coalition to End Homelessness • </w:t>
      </w:r>
      <w:r w:rsidR="006378B4">
        <w:rPr>
          <w:rFonts w:ascii="Calibri" w:hAnsi="Calibri"/>
          <w:b/>
          <w:bCs/>
        </w:rPr>
        <w:t>10.7</w:t>
      </w:r>
      <w:r w:rsidRPr="000D162A">
        <w:rPr>
          <w:rFonts w:ascii="Calibri" w:hAnsi="Calibri"/>
          <w:b/>
          <w:bCs/>
        </w:rPr>
        <w:t>.2</w:t>
      </w:r>
      <w:r w:rsidR="003A140A">
        <w:rPr>
          <w:rFonts w:ascii="Calibri" w:hAnsi="Calibri"/>
          <w:b/>
          <w:bCs/>
        </w:rPr>
        <w:t>2</w:t>
      </w:r>
    </w:p>
    <w:p w14:paraId="661C4B02" w14:textId="66767B5E" w:rsidR="00165876" w:rsidRDefault="00165876" w:rsidP="00165876">
      <w:pPr>
        <w:ind w:right="576"/>
        <w:rPr>
          <w:rFonts w:ascii="Calibri" w:hAnsi="Calibri"/>
        </w:rPr>
      </w:pPr>
    </w:p>
    <w:p w14:paraId="133F4BFF" w14:textId="77777777" w:rsidR="006378B4" w:rsidRDefault="006378B4" w:rsidP="006378B4">
      <w:pPr>
        <w:pStyle w:val="NormalWeb"/>
        <w:shd w:val="clear" w:color="auto" w:fill="FFFFFF"/>
        <w:spacing w:before="0" w:beforeAutospacing="0"/>
        <w:rPr>
          <w:rFonts w:asciiTheme="minorHAnsi" w:hAnsiTheme="minorHAnsi" w:cstheme="minorHAnsi"/>
        </w:rPr>
        <w:sectPr w:rsidR="006378B4" w:rsidSect="00D4386F">
          <w:pgSz w:w="12240" w:h="15840"/>
          <w:pgMar w:top="1440" w:right="1440" w:bottom="1440" w:left="1440" w:header="720" w:footer="720" w:gutter="0"/>
          <w:cols w:space="720"/>
          <w:docGrid w:linePitch="360"/>
        </w:sectPr>
      </w:pPr>
    </w:p>
    <w:p w14:paraId="2CCB37DD" w14:textId="77777777" w:rsidR="006378B4" w:rsidRPr="006378B4" w:rsidRDefault="006378B4" w:rsidP="006378B4">
      <w:pPr>
        <w:pStyle w:val="NormalWeb"/>
        <w:shd w:val="clear" w:color="auto" w:fill="FFFFFF"/>
        <w:spacing w:before="0" w:beforeAutospacing="0"/>
        <w:rPr>
          <w:rFonts w:asciiTheme="minorHAnsi" w:hAnsiTheme="minorHAnsi" w:cstheme="minorHAnsi"/>
          <w:b/>
          <w:bCs/>
        </w:rPr>
      </w:pPr>
      <w:r w:rsidRPr="006378B4">
        <w:rPr>
          <w:rFonts w:asciiTheme="minorHAnsi" w:hAnsiTheme="minorHAnsi" w:cstheme="minorHAnsi"/>
          <w:b/>
          <w:bCs/>
        </w:rPr>
        <w:t>The Forest for the Trees</w:t>
      </w:r>
    </w:p>
    <w:p w14:paraId="526905FC" w14:textId="731CA3F7" w:rsidR="006378B4" w:rsidRPr="006378B4" w:rsidRDefault="006378B4" w:rsidP="006378B4">
      <w:pPr>
        <w:pStyle w:val="NormalWeb"/>
        <w:shd w:val="clear" w:color="auto" w:fill="FFFFFF"/>
        <w:spacing w:before="0" w:beforeAutospacing="0"/>
        <w:rPr>
          <w:rFonts w:asciiTheme="minorHAnsi" w:hAnsiTheme="minorHAnsi" w:cstheme="minorHAnsi"/>
          <w:color w:val="343434"/>
        </w:rPr>
      </w:pPr>
      <w:r w:rsidRPr="006378B4">
        <w:rPr>
          <w:rFonts w:asciiTheme="minorHAnsi" w:hAnsiTheme="minorHAnsi" w:cstheme="minorHAnsi"/>
          <w:color w:val="343434"/>
        </w:rPr>
        <w:t>I have seen a tree split in two</w:t>
      </w:r>
      <w:r w:rsidRPr="006378B4">
        <w:rPr>
          <w:rFonts w:asciiTheme="minorHAnsi" w:hAnsiTheme="minorHAnsi" w:cstheme="minorHAnsi"/>
          <w:color w:val="343434"/>
        </w:rPr>
        <w:br/>
        <w:t>from the weight of its opposing branches.</w:t>
      </w:r>
      <w:r w:rsidRPr="006378B4">
        <w:rPr>
          <w:rFonts w:asciiTheme="minorHAnsi" w:hAnsiTheme="minorHAnsi" w:cstheme="minorHAnsi"/>
          <w:color w:val="343434"/>
        </w:rPr>
        <w:br/>
        <w:t>It can survive, though its heart is exposed.</w:t>
      </w:r>
      <w:r w:rsidRPr="006378B4">
        <w:rPr>
          <w:rFonts w:asciiTheme="minorHAnsi" w:hAnsiTheme="minorHAnsi" w:cstheme="minorHAnsi"/>
          <w:color w:val="343434"/>
        </w:rPr>
        <w:br/>
        <w:t>I have seen a country do this too.</w:t>
      </w:r>
    </w:p>
    <w:p w14:paraId="22176AF1" w14:textId="77777777" w:rsidR="006378B4" w:rsidRPr="006378B4" w:rsidRDefault="006378B4" w:rsidP="006378B4">
      <w:pPr>
        <w:shd w:val="clear" w:color="auto" w:fill="FFFFFF"/>
        <w:spacing w:after="100" w:afterAutospacing="1"/>
        <w:rPr>
          <w:rFonts w:eastAsia="Times New Roman" w:cstheme="minorHAnsi"/>
          <w:color w:val="343434"/>
        </w:rPr>
      </w:pPr>
      <w:r w:rsidRPr="006378B4">
        <w:rPr>
          <w:rFonts w:eastAsia="Times New Roman" w:cstheme="minorHAnsi"/>
          <w:color w:val="343434"/>
        </w:rPr>
        <w:t>I have heard an elder say</w:t>
      </w:r>
      <w:r w:rsidRPr="006378B4">
        <w:rPr>
          <w:rFonts w:eastAsia="Times New Roman" w:cstheme="minorHAnsi"/>
          <w:color w:val="343434"/>
        </w:rPr>
        <w:br/>
        <w:t>that we must be like the willow—</w:t>
      </w:r>
      <w:r w:rsidRPr="006378B4">
        <w:rPr>
          <w:rFonts w:eastAsia="Times New Roman" w:cstheme="minorHAnsi"/>
          <w:color w:val="343434"/>
        </w:rPr>
        <w:br/>
        <w:t>bend not to break.</w:t>
      </w:r>
      <w:r w:rsidRPr="006378B4">
        <w:rPr>
          <w:rFonts w:eastAsia="Times New Roman" w:cstheme="minorHAnsi"/>
          <w:color w:val="343434"/>
        </w:rPr>
        <w:br/>
        <w:t>I have made peace this way.</w:t>
      </w:r>
    </w:p>
    <w:p w14:paraId="776E71F8" w14:textId="77777777" w:rsidR="006378B4" w:rsidRPr="006378B4" w:rsidRDefault="006378B4" w:rsidP="006378B4">
      <w:pPr>
        <w:shd w:val="clear" w:color="auto" w:fill="FFFFFF"/>
        <w:spacing w:after="100" w:afterAutospacing="1"/>
        <w:rPr>
          <w:rFonts w:eastAsia="Times New Roman" w:cstheme="minorHAnsi"/>
          <w:color w:val="343434"/>
        </w:rPr>
      </w:pPr>
      <w:r w:rsidRPr="006378B4">
        <w:rPr>
          <w:rFonts w:eastAsia="Times New Roman" w:cstheme="minorHAnsi"/>
          <w:color w:val="343434"/>
        </w:rPr>
        <w:t>My neighbors clear-cut their trees,</w:t>
      </w:r>
      <w:r w:rsidRPr="006378B4">
        <w:rPr>
          <w:rFonts w:eastAsia="Times New Roman" w:cstheme="minorHAnsi"/>
          <w:color w:val="343434"/>
        </w:rPr>
        <w:br/>
        <w:t>leaving mine defenseless. The arborist</w:t>
      </w:r>
      <w:r w:rsidRPr="006378B4">
        <w:rPr>
          <w:rFonts w:eastAsia="Times New Roman" w:cstheme="minorHAnsi"/>
          <w:color w:val="343434"/>
        </w:rPr>
        <w:br/>
        <w:t>says they’ll fall in the first strong wind.</w:t>
      </w:r>
      <w:r w:rsidRPr="006378B4">
        <w:rPr>
          <w:rFonts w:eastAsia="Times New Roman" w:cstheme="minorHAnsi"/>
          <w:color w:val="343434"/>
        </w:rPr>
        <w:br/>
        <w:t>Together we stand. I see this now.</w:t>
      </w:r>
    </w:p>
    <w:p w14:paraId="63172FCD" w14:textId="77777777" w:rsidR="006378B4" w:rsidRPr="006378B4" w:rsidRDefault="006378B4" w:rsidP="006378B4">
      <w:pPr>
        <w:shd w:val="clear" w:color="auto" w:fill="FFFFFF"/>
        <w:spacing w:after="100" w:afterAutospacing="1"/>
        <w:rPr>
          <w:rFonts w:eastAsia="Times New Roman" w:cstheme="minorHAnsi"/>
          <w:color w:val="343434"/>
        </w:rPr>
      </w:pPr>
      <w:r w:rsidRPr="006378B4">
        <w:rPr>
          <w:rFonts w:eastAsia="Times New Roman" w:cstheme="minorHAnsi"/>
          <w:color w:val="343434"/>
        </w:rPr>
        <w:t>I have seen a tree grown around</w:t>
      </w:r>
      <w:r w:rsidRPr="006378B4">
        <w:rPr>
          <w:rFonts w:eastAsia="Times New Roman" w:cstheme="minorHAnsi"/>
          <w:color w:val="343434"/>
        </w:rPr>
        <w:br/>
        <w:t>a bicycle, a street sign, and a chainsaw,</w:t>
      </w:r>
      <w:r w:rsidRPr="006378B4">
        <w:rPr>
          <w:rFonts w:eastAsia="Times New Roman" w:cstheme="minorHAnsi"/>
          <w:color w:val="343434"/>
        </w:rPr>
        <w:br/>
        <w:t>absorbing them like ingredients</w:t>
      </w:r>
      <w:r w:rsidRPr="006378B4">
        <w:rPr>
          <w:rFonts w:eastAsia="Times New Roman" w:cstheme="minorHAnsi"/>
          <w:color w:val="343434"/>
        </w:rPr>
        <w:br/>
        <w:t>in a great melting pot.</w:t>
      </w:r>
    </w:p>
    <w:p w14:paraId="0B91BD4B" w14:textId="77777777" w:rsidR="006378B4" w:rsidRPr="006378B4" w:rsidRDefault="006378B4" w:rsidP="006378B4">
      <w:pPr>
        <w:shd w:val="clear" w:color="auto" w:fill="FFFFFF"/>
        <w:spacing w:after="100" w:afterAutospacing="1"/>
        <w:rPr>
          <w:rFonts w:eastAsia="Times New Roman" w:cstheme="minorHAnsi"/>
          <w:color w:val="343434"/>
        </w:rPr>
      </w:pPr>
      <w:r w:rsidRPr="006378B4">
        <w:rPr>
          <w:rFonts w:eastAsia="Times New Roman" w:cstheme="minorHAnsi"/>
          <w:color w:val="343434"/>
        </w:rPr>
        <w:t>When we speak, whether or not</w:t>
      </w:r>
      <w:r w:rsidRPr="006378B4">
        <w:rPr>
          <w:rFonts w:eastAsia="Times New Roman" w:cstheme="minorHAnsi"/>
          <w:color w:val="343434"/>
        </w:rPr>
        <w:br/>
        <w:t>we agree, the trees will turn</w:t>
      </w:r>
      <w:r w:rsidRPr="006378B4">
        <w:rPr>
          <w:rFonts w:eastAsia="Times New Roman" w:cstheme="minorHAnsi"/>
          <w:color w:val="343434"/>
        </w:rPr>
        <w:br/>
        <w:t>the breath of our words</w:t>
      </w:r>
      <w:r w:rsidRPr="006378B4">
        <w:rPr>
          <w:rFonts w:eastAsia="Times New Roman" w:cstheme="minorHAnsi"/>
          <w:color w:val="343434"/>
        </w:rPr>
        <w:br/>
        <w:t>from carbon dioxide into air—</w:t>
      </w:r>
    </w:p>
    <w:p w14:paraId="71179659" w14:textId="0B2AD9F4" w:rsidR="006378B4" w:rsidRPr="006378B4" w:rsidRDefault="006378B4" w:rsidP="006378B4">
      <w:pPr>
        <w:shd w:val="clear" w:color="auto" w:fill="FFFFFF"/>
        <w:spacing w:after="100" w:afterAutospacing="1"/>
        <w:rPr>
          <w:rFonts w:eastAsia="Times New Roman" w:cstheme="minorHAnsi"/>
          <w:color w:val="343434"/>
        </w:rPr>
      </w:pPr>
      <w:r w:rsidRPr="006378B4">
        <w:rPr>
          <w:rFonts w:eastAsia="Times New Roman" w:cstheme="minorHAnsi"/>
          <w:color w:val="343434"/>
        </w:rPr>
        <w:t>give us new breath</w:t>
      </w:r>
      <w:r w:rsidRPr="006378B4">
        <w:rPr>
          <w:rFonts w:eastAsia="Times New Roman" w:cstheme="minorHAnsi"/>
          <w:color w:val="343434"/>
        </w:rPr>
        <w:br/>
        <w:t>for new words,</w:t>
      </w:r>
      <w:r w:rsidRPr="006378B4">
        <w:rPr>
          <w:rFonts w:eastAsia="Times New Roman" w:cstheme="minorHAnsi"/>
          <w:color w:val="343434"/>
        </w:rPr>
        <w:br/>
        <w:t>new chances to listen,</w:t>
      </w:r>
      <w:r w:rsidRPr="006378B4">
        <w:rPr>
          <w:rFonts w:eastAsia="Times New Roman" w:cstheme="minorHAnsi"/>
          <w:color w:val="343434"/>
        </w:rPr>
        <w:br/>
        <w:t>new chances to be heard.</w:t>
      </w:r>
    </w:p>
    <w:p w14:paraId="05F80FC1" w14:textId="18AFE1CF" w:rsidR="006378B4" w:rsidRPr="005D14D8" w:rsidRDefault="006378B4" w:rsidP="006378B4">
      <w:pPr>
        <w:pStyle w:val="ListParagraph"/>
        <w:numPr>
          <w:ilvl w:val="0"/>
          <w:numId w:val="21"/>
        </w:numPr>
        <w:shd w:val="clear" w:color="auto" w:fill="FFFFFF"/>
        <w:spacing w:after="100" w:afterAutospacing="1"/>
        <w:rPr>
          <w:rFonts w:eastAsia="Times New Roman" w:cstheme="minorHAnsi"/>
          <w:i/>
          <w:iCs/>
          <w:color w:val="343434"/>
        </w:rPr>
      </w:pPr>
      <w:r w:rsidRPr="005D14D8">
        <w:rPr>
          <w:rFonts w:eastAsia="Times New Roman" w:cstheme="minorHAnsi"/>
          <w:i/>
          <w:iCs/>
          <w:color w:val="343434"/>
        </w:rPr>
        <w:t xml:space="preserve">Rena Priest, WA State Poet Laureate </w:t>
      </w:r>
    </w:p>
    <w:p w14:paraId="7E532031" w14:textId="77777777" w:rsidR="006378B4" w:rsidRDefault="006378B4" w:rsidP="006378B4">
      <w:pPr>
        <w:ind w:right="576"/>
        <w:rPr>
          <w:rFonts w:cstheme="minorHAnsi"/>
        </w:rPr>
        <w:sectPr w:rsidR="006378B4" w:rsidSect="006378B4">
          <w:type w:val="continuous"/>
          <w:pgSz w:w="12240" w:h="15840"/>
          <w:pgMar w:top="1440" w:right="1440" w:bottom="1440" w:left="1440" w:header="720" w:footer="720" w:gutter="0"/>
          <w:cols w:num="2" w:space="720"/>
          <w:docGrid w:linePitch="360"/>
        </w:sectPr>
      </w:pPr>
    </w:p>
    <w:p w14:paraId="4E62A86A" w14:textId="5606FE99" w:rsidR="00B94B1F" w:rsidRDefault="00B94B1F" w:rsidP="006378B4">
      <w:pPr>
        <w:ind w:right="576"/>
        <w:rPr>
          <w:rFonts w:cstheme="minorHAnsi"/>
        </w:rPr>
      </w:pPr>
    </w:p>
    <w:p w14:paraId="5B2B5181" w14:textId="075D803C" w:rsidR="005F4FE7" w:rsidRPr="005D14D8" w:rsidRDefault="00A80EFE" w:rsidP="005F4FE7">
      <w:pPr>
        <w:ind w:right="576"/>
        <w:rPr>
          <w:rFonts w:cstheme="minorHAnsi"/>
          <w:b/>
          <w:bCs/>
        </w:rPr>
      </w:pPr>
      <w:r w:rsidRPr="005D14D8">
        <w:rPr>
          <w:rFonts w:cstheme="minorHAnsi"/>
          <w:b/>
          <w:bCs/>
        </w:rPr>
        <w:t xml:space="preserve">Talking Points </w:t>
      </w:r>
      <w:r w:rsidR="00AF66F0">
        <w:rPr>
          <w:rFonts w:cstheme="minorHAnsi"/>
          <w:b/>
          <w:bCs/>
        </w:rPr>
        <w:t>on Ordinance 28831</w:t>
      </w:r>
      <w:r w:rsidR="00F776BD">
        <w:rPr>
          <w:rFonts w:cstheme="minorHAnsi"/>
          <w:b/>
          <w:bCs/>
        </w:rPr>
        <w:t>,</w:t>
      </w:r>
      <w:r w:rsidR="00AF66F0">
        <w:rPr>
          <w:rFonts w:cstheme="minorHAnsi"/>
          <w:b/>
          <w:bCs/>
        </w:rPr>
        <w:t xml:space="preserve"> s</w:t>
      </w:r>
      <w:r w:rsidRPr="005D14D8">
        <w:rPr>
          <w:rFonts w:cstheme="minorHAnsi"/>
          <w:b/>
          <w:bCs/>
        </w:rPr>
        <w:t xml:space="preserve">hared </w:t>
      </w:r>
      <w:r w:rsidR="005D14D8" w:rsidRPr="005D14D8">
        <w:rPr>
          <w:rFonts w:cstheme="minorHAnsi"/>
          <w:b/>
          <w:bCs/>
        </w:rPr>
        <w:t>by</w:t>
      </w:r>
      <w:r w:rsidRPr="005D14D8">
        <w:rPr>
          <w:rFonts w:cstheme="minorHAnsi"/>
          <w:b/>
          <w:bCs/>
        </w:rPr>
        <w:t xml:space="preserve"> Coalition Steering C</w:t>
      </w:r>
      <w:r w:rsidR="005D14D8" w:rsidRPr="005D14D8">
        <w:rPr>
          <w:rFonts w:cstheme="minorHAnsi"/>
          <w:b/>
          <w:bCs/>
        </w:rPr>
        <w:t>ommittee</w:t>
      </w:r>
    </w:p>
    <w:p w14:paraId="3AA483C3" w14:textId="1A57B825" w:rsidR="005F4FE7" w:rsidRPr="005D14D8" w:rsidRDefault="005F4FE7" w:rsidP="005D14D8">
      <w:pPr>
        <w:pStyle w:val="ListParagraph"/>
        <w:numPr>
          <w:ilvl w:val="0"/>
          <w:numId w:val="23"/>
        </w:numPr>
        <w:ind w:right="576"/>
        <w:rPr>
          <w:rFonts w:cstheme="minorHAnsi"/>
        </w:rPr>
      </w:pPr>
      <w:r w:rsidRPr="005D14D8">
        <w:rPr>
          <w:rFonts w:cstheme="minorHAnsi"/>
        </w:rPr>
        <w:t>In light of the Johnson v. Grants Pass ruling issued by the 9th District Court of Appeals last week, the Council should delay its vote on this ordinance until the potential legal ramifications can be reviewed.</w:t>
      </w:r>
      <w:r w:rsidRPr="005D14D8">
        <w:rPr>
          <w:rFonts w:ascii="MS Gothic" w:eastAsia="MS Gothic" w:hAnsi="MS Gothic" w:cs="MS Gothic" w:hint="eastAsia"/>
        </w:rPr>
        <w:t> </w:t>
      </w:r>
    </w:p>
    <w:p w14:paraId="545FAB67" w14:textId="130FFF50" w:rsidR="005F4FE7" w:rsidRPr="005D14D8" w:rsidRDefault="005F4FE7" w:rsidP="005D14D8">
      <w:pPr>
        <w:pStyle w:val="ListParagraph"/>
        <w:numPr>
          <w:ilvl w:val="0"/>
          <w:numId w:val="23"/>
        </w:numPr>
        <w:ind w:right="576"/>
        <w:rPr>
          <w:rFonts w:cstheme="minorHAnsi"/>
        </w:rPr>
      </w:pPr>
      <w:r w:rsidRPr="005D14D8">
        <w:rPr>
          <w:rFonts w:cstheme="minorHAnsi"/>
        </w:rPr>
        <w:t xml:space="preserve">The </w:t>
      </w:r>
      <w:proofErr w:type="gramStart"/>
      <w:r w:rsidRPr="005D14D8">
        <w:rPr>
          <w:rFonts w:cstheme="minorHAnsi"/>
        </w:rPr>
        <w:t>City</w:t>
      </w:r>
      <w:proofErr w:type="gramEnd"/>
      <w:r w:rsidRPr="005D14D8">
        <w:rPr>
          <w:rFonts w:cstheme="minorHAnsi"/>
        </w:rPr>
        <w:t xml:space="preserve"> should focus on creating solutions to homelessness, including creating low-barrier sites with supportive services and access to basic hygiene needs.</w:t>
      </w:r>
      <w:r w:rsidRPr="005D14D8">
        <w:rPr>
          <w:rFonts w:ascii="MS Gothic" w:eastAsia="MS Gothic" w:hAnsi="MS Gothic" w:cs="MS Gothic" w:hint="eastAsia"/>
        </w:rPr>
        <w:t> </w:t>
      </w:r>
    </w:p>
    <w:p w14:paraId="753F66E8" w14:textId="5E72C546" w:rsidR="005F4FE7" w:rsidRPr="005D14D8" w:rsidRDefault="005F4FE7" w:rsidP="005D14D8">
      <w:pPr>
        <w:pStyle w:val="ListParagraph"/>
        <w:numPr>
          <w:ilvl w:val="0"/>
          <w:numId w:val="23"/>
        </w:numPr>
        <w:ind w:right="576"/>
        <w:rPr>
          <w:rFonts w:cstheme="minorHAnsi"/>
        </w:rPr>
      </w:pPr>
      <w:r w:rsidRPr="005D14D8">
        <w:rPr>
          <w:rFonts w:cstheme="minorHAnsi"/>
        </w:rPr>
        <w:t>Criminalizing homelessness with financial penalties and the threat of jail time will only extend our community’s homelessness crisis.</w:t>
      </w:r>
      <w:r w:rsidRPr="005D14D8">
        <w:rPr>
          <w:rFonts w:ascii="MS Gothic" w:eastAsia="MS Gothic" w:hAnsi="MS Gothic" w:cs="MS Gothic" w:hint="eastAsia"/>
        </w:rPr>
        <w:t> </w:t>
      </w:r>
    </w:p>
    <w:p w14:paraId="1C5BBFFB" w14:textId="522E8EDC" w:rsidR="005F4FE7" w:rsidRDefault="005F4FE7" w:rsidP="005D14D8">
      <w:pPr>
        <w:pStyle w:val="ListParagraph"/>
        <w:numPr>
          <w:ilvl w:val="0"/>
          <w:numId w:val="23"/>
        </w:numPr>
        <w:ind w:right="576"/>
        <w:rPr>
          <w:rFonts w:cstheme="minorHAnsi"/>
        </w:rPr>
      </w:pPr>
      <w:r w:rsidRPr="005D14D8">
        <w:rPr>
          <w:rFonts w:cstheme="minorHAnsi"/>
        </w:rPr>
        <w:t xml:space="preserve">The </w:t>
      </w:r>
      <w:proofErr w:type="gramStart"/>
      <w:r w:rsidRPr="005D14D8">
        <w:rPr>
          <w:rFonts w:cstheme="minorHAnsi"/>
        </w:rPr>
        <w:t>City</w:t>
      </w:r>
      <w:proofErr w:type="gramEnd"/>
      <w:r w:rsidRPr="005D14D8">
        <w:rPr>
          <w:rFonts w:cstheme="minorHAnsi"/>
        </w:rPr>
        <w:t xml:space="preserve"> should enforce the laws and ordinances that are in place now.</w:t>
      </w:r>
    </w:p>
    <w:p w14:paraId="7781C61F" w14:textId="77777777" w:rsidR="00F776BD" w:rsidRDefault="00AC40E6" w:rsidP="005D14D8">
      <w:pPr>
        <w:pStyle w:val="ListParagraph"/>
        <w:numPr>
          <w:ilvl w:val="0"/>
          <w:numId w:val="23"/>
        </w:numPr>
        <w:ind w:right="576"/>
        <w:rPr>
          <w:rFonts w:cstheme="minorHAnsi"/>
        </w:rPr>
      </w:pPr>
      <w:r>
        <w:rPr>
          <w:rFonts w:cstheme="minorHAnsi"/>
        </w:rPr>
        <w:t>In summary, o</w:t>
      </w:r>
      <w:r w:rsidRPr="00FE2131">
        <w:rPr>
          <w:rFonts w:cstheme="minorHAnsi"/>
        </w:rPr>
        <w:t>ur main message should be that th</w:t>
      </w:r>
      <w:r>
        <w:rPr>
          <w:rFonts w:cstheme="minorHAnsi"/>
        </w:rPr>
        <w:t>e ordinance</w:t>
      </w:r>
      <w:r w:rsidRPr="00FE2131">
        <w:rPr>
          <w:rFonts w:cstheme="minorHAnsi"/>
        </w:rPr>
        <w:t xml:space="preserve"> needs to be withdrawn for more discussion and feedback and that it can’t work without safe places to go and more low-barrier shelter.</w:t>
      </w:r>
      <w:r>
        <w:rPr>
          <w:rFonts w:cstheme="minorHAnsi"/>
        </w:rPr>
        <w:t xml:space="preserve"> </w:t>
      </w:r>
    </w:p>
    <w:p w14:paraId="014B3DDF" w14:textId="77777777" w:rsidR="005F4FE7" w:rsidRDefault="005F4FE7" w:rsidP="005F4FE7">
      <w:pPr>
        <w:ind w:right="576"/>
        <w:rPr>
          <w:rFonts w:cstheme="minorHAnsi"/>
        </w:rPr>
      </w:pPr>
    </w:p>
    <w:p w14:paraId="41BD910C" w14:textId="401E64D4" w:rsidR="005F4FE7" w:rsidRPr="00F15DA7" w:rsidRDefault="005D14D8" w:rsidP="00FE2131">
      <w:pPr>
        <w:ind w:right="576"/>
        <w:rPr>
          <w:rFonts w:cstheme="minorHAnsi"/>
          <w:b/>
          <w:bCs/>
        </w:rPr>
      </w:pPr>
      <w:r w:rsidRPr="00F15DA7">
        <w:rPr>
          <w:rFonts w:cstheme="minorHAnsi"/>
          <w:b/>
          <w:bCs/>
        </w:rPr>
        <w:t>Your Feedback to the City Council is Essential</w:t>
      </w:r>
    </w:p>
    <w:p w14:paraId="1A88FC01" w14:textId="0D897F16" w:rsidR="005F4FE7" w:rsidRPr="00F776BD" w:rsidRDefault="005F4FE7" w:rsidP="00F776BD">
      <w:pPr>
        <w:pStyle w:val="ListParagraph"/>
        <w:numPr>
          <w:ilvl w:val="0"/>
          <w:numId w:val="24"/>
        </w:numPr>
        <w:ind w:right="576"/>
        <w:rPr>
          <w:rFonts w:cstheme="minorHAnsi"/>
        </w:rPr>
      </w:pPr>
      <w:r w:rsidRPr="00F776BD">
        <w:rPr>
          <w:rFonts w:cstheme="minorHAnsi"/>
        </w:rPr>
        <w:t>This group needs to bombard the city with our very strong opposition to this.</w:t>
      </w:r>
    </w:p>
    <w:p w14:paraId="6EDD23E4" w14:textId="62A91117" w:rsidR="0087318A" w:rsidRPr="00F776BD" w:rsidRDefault="0087318A" w:rsidP="00F776BD">
      <w:pPr>
        <w:pStyle w:val="ListParagraph"/>
        <w:numPr>
          <w:ilvl w:val="0"/>
          <w:numId w:val="24"/>
        </w:numPr>
        <w:ind w:right="576"/>
        <w:rPr>
          <w:rFonts w:cstheme="minorHAnsi"/>
        </w:rPr>
      </w:pPr>
      <w:r w:rsidRPr="00F776BD">
        <w:rPr>
          <w:rFonts w:cstheme="minorHAnsi"/>
        </w:rPr>
        <w:t>Letters and emails to council don’t need to be eloquent or deeply detailed. They just need to get sent to show the depth of concern.</w:t>
      </w:r>
    </w:p>
    <w:p w14:paraId="68125B61" w14:textId="77777777" w:rsidR="00AF66F0" w:rsidRPr="00F776BD" w:rsidRDefault="00FE2131" w:rsidP="00F776BD">
      <w:pPr>
        <w:pStyle w:val="ListParagraph"/>
        <w:numPr>
          <w:ilvl w:val="0"/>
          <w:numId w:val="24"/>
        </w:numPr>
        <w:ind w:right="576"/>
        <w:rPr>
          <w:rFonts w:cstheme="minorHAnsi"/>
        </w:rPr>
      </w:pPr>
      <w:r w:rsidRPr="00F776BD">
        <w:rPr>
          <w:rFonts w:cstheme="minorHAnsi"/>
        </w:rPr>
        <w:t xml:space="preserve">To submit written comments please email cityclerk@cityoftacoma.org twenty-four (24) hours before the City Council business meeting, study session, Committee of the Whole, or standing committee meetings. Please let us know which meeting your comment is for (City Council regular meeting 10/11). </w:t>
      </w:r>
    </w:p>
    <w:p w14:paraId="149D24C6" w14:textId="1E4C16C6" w:rsidR="00FE2131" w:rsidRPr="00F776BD" w:rsidRDefault="00FE2131" w:rsidP="00F776BD">
      <w:pPr>
        <w:pStyle w:val="ListParagraph"/>
        <w:numPr>
          <w:ilvl w:val="0"/>
          <w:numId w:val="24"/>
        </w:numPr>
        <w:ind w:right="576"/>
        <w:rPr>
          <w:rFonts w:cstheme="minorHAnsi"/>
        </w:rPr>
      </w:pPr>
      <w:r w:rsidRPr="00F776BD">
        <w:rPr>
          <w:rFonts w:cstheme="minorHAnsi"/>
        </w:rPr>
        <w:lastRenderedPageBreak/>
        <w:t>Written comments may also be submitted to the Clerk at a meeting; please provide 10 copies.</w:t>
      </w:r>
    </w:p>
    <w:p w14:paraId="207E1F3E" w14:textId="77777777" w:rsidR="005F4FE7" w:rsidRDefault="005F4FE7" w:rsidP="00FE2131">
      <w:pPr>
        <w:ind w:right="576"/>
        <w:rPr>
          <w:rFonts w:cstheme="minorHAnsi"/>
        </w:rPr>
      </w:pPr>
    </w:p>
    <w:p w14:paraId="3564AF10" w14:textId="0CD659C7" w:rsidR="00FE2131" w:rsidRPr="00F15DA7" w:rsidRDefault="005D14D8" w:rsidP="00FE2131">
      <w:pPr>
        <w:ind w:right="576"/>
        <w:rPr>
          <w:rFonts w:cstheme="minorHAnsi"/>
          <w:b/>
          <w:bCs/>
        </w:rPr>
      </w:pPr>
      <w:r w:rsidRPr="00F15DA7">
        <w:rPr>
          <w:rFonts w:cstheme="minorHAnsi"/>
          <w:b/>
          <w:bCs/>
        </w:rPr>
        <w:t xml:space="preserve">Implications of Johnson v Grants Pass </w:t>
      </w:r>
      <w:r w:rsidR="00F776BD">
        <w:rPr>
          <w:rFonts w:cstheme="minorHAnsi"/>
          <w:b/>
          <w:bCs/>
        </w:rPr>
        <w:t>d</w:t>
      </w:r>
      <w:r w:rsidRPr="00F15DA7">
        <w:rPr>
          <w:rFonts w:cstheme="minorHAnsi"/>
          <w:b/>
          <w:bCs/>
        </w:rPr>
        <w:t>ecision</w:t>
      </w:r>
      <w:r w:rsidR="00FE2131" w:rsidRPr="00F15DA7">
        <w:rPr>
          <w:rFonts w:cstheme="minorHAnsi"/>
          <w:b/>
          <w:bCs/>
        </w:rPr>
        <w:tab/>
      </w:r>
    </w:p>
    <w:p w14:paraId="30580BAA" w14:textId="77777777" w:rsidR="00F15DA7" w:rsidRPr="00F776BD" w:rsidRDefault="00F15DA7" w:rsidP="00F776BD">
      <w:pPr>
        <w:pStyle w:val="ListParagraph"/>
        <w:numPr>
          <w:ilvl w:val="0"/>
          <w:numId w:val="25"/>
        </w:numPr>
        <w:ind w:right="576"/>
        <w:rPr>
          <w:rFonts w:cstheme="minorHAnsi"/>
        </w:rPr>
      </w:pPr>
      <w:r w:rsidRPr="00F776BD">
        <w:rPr>
          <w:rFonts w:cstheme="minorHAnsi"/>
        </w:rPr>
        <w:t>Grants Pass ruling in the 9th Circuit – people have to have an option available before they can be removed; at the least, we should ask council to delay. Grants Pass case may be more restrictive.</w:t>
      </w:r>
    </w:p>
    <w:p w14:paraId="729CCCBB" w14:textId="4D13DE0E" w:rsidR="00FE2131" w:rsidRPr="00F776BD" w:rsidRDefault="00FE2131" w:rsidP="00F776BD">
      <w:pPr>
        <w:pStyle w:val="ListParagraph"/>
        <w:numPr>
          <w:ilvl w:val="0"/>
          <w:numId w:val="25"/>
        </w:numPr>
        <w:ind w:right="576"/>
        <w:rPr>
          <w:rFonts w:cstheme="minorHAnsi"/>
        </w:rPr>
      </w:pPr>
      <w:r w:rsidRPr="00F776BD">
        <w:rPr>
          <w:rFonts w:cstheme="minorHAnsi"/>
        </w:rPr>
        <w:t xml:space="preserve">Implementation </w:t>
      </w:r>
      <w:r w:rsidR="00F15DA7" w:rsidRPr="00F776BD">
        <w:rPr>
          <w:rFonts w:cstheme="minorHAnsi"/>
        </w:rPr>
        <w:t>of</w:t>
      </w:r>
      <w:r w:rsidRPr="00F776BD">
        <w:rPr>
          <w:rFonts w:cstheme="minorHAnsi"/>
        </w:rPr>
        <w:t xml:space="preserve"> camping ban could be illegal from start.</w:t>
      </w:r>
    </w:p>
    <w:p w14:paraId="75F466BE" w14:textId="77777777" w:rsidR="0087318A" w:rsidRPr="00F776BD" w:rsidRDefault="0087318A" w:rsidP="00F776BD">
      <w:pPr>
        <w:pStyle w:val="ListParagraph"/>
        <w:numPr>
          <w:ilvl w:val="0"/>
          <w:numId w:val="25"/>
        </w:numPr>
        <w:ind w:right="576"/>
        <w:rPr>
          <w:rFonts w:cstheme="minorHAnsi"/>
        </w:rPr>
      </w:pPr>
      <w:r w:rsidRPr="00F776BD">
        <w:rPr>
          <w:rFonts w:cstheme="minorHAnsi"/>
        </w:rPr>
        <w:t xml:space="preserve">As taxpayers to the </w:t>
      </w:r>
      <w:proofErr w:type="gramStart"/>
      <w:r w:rsidRPr="00F776BD">
        <w:rPr>
          <w:rFonts w:cstheme="minorHAnsi"/>
        </w:rPr>
        <w:t>City</w:t>
      </w:r>
      <w:proofErr w:type="gramEnd"/>
      <w:r w:rsidRPr="00F776BD">
        <w:rPr>
          <w:rFonts w:cstheme="minorHAnsi"/>
        </w:rPr>
        <w:t>,</w:t>
      </w:r>
      <w:r w:rsidRPr="00F776BD">
        <w:rPr>
          <w:rFonts w:cstheme="minorHAnsi"/>
        </w:rPr>
        <w:t xml:space="preserve"> we oppose the implementation of this </w:t>
      </w:r>
      <w:r w:rsidRPr="00F776BD">
        <w:rPr>
          <w:rFonts w:cstheme="minorHAnsi"/>
        </w:rPr>
        <w:t>b</w:t>
      </w:r>
      <w:r w:rsidRPr="00F776BD">
        <w:rPr>
          <w:rFonts w:cstheme="minorHAnsi"/>
        </w:rPr>
        <w:t>an</w:t>
      </w:r>
      <w:r w:rsidRPr="00F776BD">
        <w:rPr>
          <w:rFonts w:cstheme="minorHAnsi"/>
        </w:rPr>
        <w:t>,</w:t>
      </w:r>
      <w:r w:rsidRPr="00F776BD">
        <w:rPr>
          <w:rFonts w:cstheme="minorHAnsi"/>
        </w:rPr>
        <w:t xml:space="preserve"> especially because of the recent Grants Pass ruling</w:t>
      </w:r>
      <w:r w:rsidRPr="00F776BD">
        <w:rPr>
          <w:rFonts w:cstheme="minorHAnsi"/>
        </w:rPr>
        <w:t>.</w:t>
      </w:r>
      <w:r w:rsidRPr="00F776BD">
        <w:rPr>
          <w:rFonts w:cstheme="minorHAnsi"/>
        </w:rPr>
        <w:t xml:space="preserve"> </w:t>
      </w:r>
      <w:r w:rsidRPr="00F776BD">
        <w:rPr>
          <w:rFonts w:cstheme="minorHAnsi"/>
        </w:rPr>
        <w:t>W</w:t>
      </w:r>
      <w:r w:rsidRPr="00F776BD">
        <w:rPr>
          <w:rFonts w:cstheme="minorHAnsi"/>
        </w:rPr>
        <w:t xml:space="preserve">e have NO INTEREST in funding future legal fees to fight the implementation of the ban in court. </w:t>
      </w:r>
    </w:p>
    <w:p w14:paraId="0E3AA6CA" w14:textId="3C166AE8" w:rsidR="0087318A" w:rsidRPr="00F776BD" w:rsidRDefault="0087318A" w:rsidP="00F776BD">
      <w:pPr>
        <w:pStyle w:val="ListParagraph"/>
        <w:numPr>
          <w:ilvl w:val="0"/>
          <w:numId w:val="25"/>
        </w:numPr>
        <w:ind w:right="576"/>
        <w:rPr>
          <w:rFonts w:cstheme="minorHAnsi"/>
        </w:rPr>
      </w:pPr>
      <w:r w:rsidRPr="00F776BD">
        <w:rPr>
          <w:rFonts w:cstheme="minorHAnsi"/>
        </w:rPr>
        <w:t>At a minimum the vote should be delayed until a legal analysis can be conducted on the Ban against the legal ruling and determine implications.</w:t>
      </w:r>
    </w:p>
    <w:p w14:paraId="61C38DB2" w14:textId="261FC919" w:rsidR="00AC40E6" w:rsidRPr="00F776BD" w:rsidRDefault="00AC40E6" w:rsidP="00F776BD">
      <w:pPr>
        <w:pStyle w:val="ListParagraph"/>
        <w:numPr>
          <w:ilvl w:val="0"/>
          <w:numId w:val="25"/>
        </w:numPr>
        <w:ind w:right="576"/>
        <w:rPr>
          <w:rFonts w:cstheme="minorHAnsi"/>
        </w:rPr>
      </w:pPr>
      <w:r w:rsidRPr="00F776BD">
        <w:rPr>
          <w:rFonts w:cstheme="minorHAnsi"/>
        </w:rPr>
        <w:t>The buffer of ten blocks is overreach. Spokane’s is three blocks.</w:t>
      </w:r>
    </w:p>
    <w:p w14:paraId="00598FB6" w14:textId="60DDF469" w:rsidR="00FE2131" w:rsidRDefault="00FE2131" w:rsidP="00FE2131">
      <w:pPr>
        <w:ind w:right="576"/>
        <w:rPr>
          <w:rFonts w:cstheme="minorHAnsi"/>
        </w:rPr>
      </w:pPr>
      <w:r w:rsidRPr="00FE2131">
        <w:rPr>
          <w:rFonts w:cstheme="minorHAnsi"/>
        </w:rPr>
        <w:tab/>
      </w:r>
    </w:p>
    <w:p w14:paraId="3DF64872" w14:textId="34276697" w:rsidR="00F15DA7" w:rsidRPr="00F15DA7" w:rsidRDefault="00F15DA7" w:rsidP="00FE2131">
      <w:pPr>
        <w:ind w:right="576"/>
        <w:rPr>
          <w:rFonts w:cstheme="minorHAnsi"/>
          <w:b/>
          <w:bCs/>
        </w:rPr>
      </w:pPr>
      <w:r w:rsidRPr="00F15DA7">
        <w:rPr>
          <w:rFonts w:cstheme="minorHAnsi"/>
          <w:b/>
          <w:bCs/>
        </w:rPr>
        <w:t>Proposed penalties do harm to vulnerable people</w:t>
      </w:r>
    </w:p>
    <w:p w14:paraId="7DEA2DA5" w14:textId="6CAA0E04" w:rsidR="00FE2131" w:rsidRPr="00F776BD" w:rsidRDefault="00F15DA7" w:rsidP="00F776BD">
      <w:pPr>
        <w:pStyle w:val="ListParagraph"/>
        <w:numPr>
          <w:ilvl w:val="0"/>
          <w:numId w:val="26"/>
        </w:numPr>
        <w:ind w:right="576"/>
        <w:rPr>
          <w:rFonts w:cstheme="minorHAnsi"/>
        </w:rPr>
      </w:pPr>
      <w:r w:rsidRPr="00F776BD">
        <w:rPr>
          <w:rFonts w:cstheme="minorHAnsi"/>
        </w:rPr>
        <w:t>T</w:t>
      </w:r>
      <w:r w:rsidR="00FE2131" w:rsidRPr="00F776BD">
        <w:rPr>
          <w:rFonts w:cstheme="minorHAnsi"/>
        </w:rPr>
        <w:t>he impact of a $1,000 fine on someone who is already living in abject poverty only exacerbates the problem. Jail time further limits opportunities for housing in the future.</w:t>
      </w:r>
    </w:p>
    <w:p w14:paraId="1BE6068F" w14:textId="68F0B1A4" w:rsidR="00FE2131" w:rsidRPr="00F776BD" w:rsidRDefault="00FE2131" w:rsidP="00F776BD">
      <w:pPr>
        <w:pStyle w:val="ListParagraph"/>
        <w:numPr>
          <w:ilvl w:val="0"/>
          <w:numId w:val="26"/>
        </w:numPr>
        <w:ind w:right="576"/>
        <w:rPr>
          <w:rFonts w:cstheme="minorHAnsi"/>
        </w:rPr>
      </w:pPr>
      <w:r w:rsidRPr="00F776BD">
        <w:rPr>
          <w:rFonts w:cstheme="minorHAnsi"/>
        </w:rPr>
        <w:t>Isn’t this a violation of campers’ civil rights?</w:t>
      </w:r>
    </w:p>
    <w:p w14:paraId="74DBBFCF" w14:textId="2CC94F7A" w:rsidR="00AF66F0" w:rsidRPr="00F776BD" w:rsidRDefault="00AF66F0" w:rsidP="00F776BD">
      <w:pPr>
        <w:pStyle w:val="ListParagraph"/>
        <w:numPr>
          <w:ilvl w:val="0"/>
          <w:numId w:val="26"/>
        </w:numPr>
        <w:ind w:right="576"/>
        <w:rPr>
          <w:rFonts w:cstheme="minorHAnsi"/>
        </w:rPr>
      </w:pPr>
      <w:r w:rsidRPr="00F776BD">
        <w:rPr>
          <w:rFonts w:cstheme="minorHAnsi"/>
        </w:rPr>
        <w:t>Fines are the most unequal tool wielded by the criminal legal system. Note to City of Tacoma: Do the research and find a more just way to approach this problem.</w:t>
      </w:r>
    </w:p>
    <w:p w14:paraId="4ACB45DD" w14:textId="77777777" w:rsidR="00AF66F0" w:rsidRPr="00F776BD" w:rsidRDefault="00AF66F0" w:rsidP="00F776BD">
      <w:pPr>
        <w:pStyle w:val="ListParagraph"/>
        <w:numPr>
          <w:ilvl w:val="0"/>
          <w:numId w:val="26"/>
        </w:numPr>
        <w:ind w:right="576"/>
        <w:rPr>
          <w:rFonts w:cstheme="minorHAnsi"/>
        </w:rPr>
      </w:pPr>
      <w:r w:rsidRPr="00F776BD">
        <w:rPr>
          <w:rFonts w:cstheme="minorHAnsi"/>
        </w:rPr>
        <w:t>Criminal history makes it even more difficult to obtain employment and housing</w:t>
      </w:r>
    </w:p>
    <w:p w14:paraId="41FABA56" w14:textId="61FBB96B" w:rsidR="00AF66F0" w:rsidRPr="00F776BD" w:rsidRDefault="00AC40E6" w:rsidP="00F776BD">
      <w:pPr>
        <w:pStyle w:val="ListParagraph"/>
        <w:numPr>
          <w:ilvl w:val="0"/>
          <w:numId w:val="26"/>
        </w:numPr>
        <w:ind w:right="576"/>
        <w:rPr>
          <w:rFonts w:cstheme="minorHAnsi"/>
        </w:rPr>
      </w:pPr>
      <w:r w:rsidRPr="00F776BD">
        <w:rPr>
          <w:rFonts w:cstheme="minorHAnsi"/>
        </w:rPr>
        <w:t xml:space="preserve">Jail </w:t>
      </w:r>
      <w:r w:rsidRPr="00F776BD">
        <w:rPr>
          <w:rFonts w:cstheme="minorHAnsi"/>
        </w:rPr>
        <w:t xml:space="preserve">is </w:t>
      </w:r>
      <w:r w:rsidRPr="00F776BD">
        <w:rPr>
          <w:rFonts w:cstheme="minorHAnsi"/>
        </w:rPr>
        <w:t>more expensive than housing alternatives</w:t>
      </w:r>
      <w:r w:rsidR="0087318A" w:rsidRPr="00F776BD">
        <w:rPr>
          <w:rFonts w:cstheme="minorHAnsi"/>
        </w:rPr>
        <w:t>.</w:t>
      </w:r>
    </w:p>
    <w:p w14:paraId="110531A3" w14:textId="0F4E060C" w:rsidR="0087318A" w:rsidRPr="00F776BD" w:rsidRDefault="0087318A" w:rsidP="00F776BD">
      <w:pPr>
        <w:pStyle w:val="ListParagraph"/>
        <w:numPr>
          <w:ilvl w:val="0"/>
          <w:numId w:val="26"/>
        </w:numPr>
        <w:ind w:right="576"/>
        <w:rPr>
          <w:rFonts w:cstheme="minorHAnsi"/>
        </w:rPr>
      </w:pPr>
      <w:r w:rsidRPr="00F776BD">
        <w:rPr>
          <w:rFonts w:cstheme="minorHAnsi"/>
        </w:rPr>
        <w:t>Fines are untenable and will create more barriers to housing for an already disadvantaged population.</w:t>
      </w:r>
    </w:p>
    <w:p w14:paraId="7083FE11" w14:textId="12B6D6CD" w:rsidR="00F15DA7" w:rsidRDefault="00F15DA7" w:rsidP="00FE2131">
      <w:pPr>
        <w:ind w:right="576"/>
        <w:rPr>
          <w:rFonts w:cstheme="minorHAnsi"/>
        </w:rPr>
      </w:pPr>
    </w:p>
    <w:p w14:paraId="629659EA" w14:textId="375451E2" w:rsidR="00FE2131" w:rsidRPr="00CE3297" w:rsidRDefault="00F15DA7" w:rsidP="00CE3297">
      <w:pPr>
        <w:ind w:right="576"/>
        <w:rPr>
          <w:rFonts w:cstheme="minorHAnsi"/>
          <w:b/>
          <w:bCs/>
        </w:rPr>
      </w:pPr>
      <w:r w:rsidRPr="00F15DA7">
        <w:rPr>
          <w:rFonts w:cstheme="minorHAnsi"/>
          <w:b/>
          <w:bCs/>
        </w:rPr>
        <w:t>Proposed ban ignores why people choose to be near services</w:t>
      </w:r>
      <w:r w:rsidR="00FE2131" w:rsidRPr="00CE3297">
        <w:rPr>
          <w:rFonts w:cstheme="minorHAnsi"/>
        </w:rPr>
        <w:tab/>
      </w:r>
    </w:p>
    <w:p w14:paraId="22D5DE91" w14:textId="7968BD3D" w:rsidR="00F75A67" w:rsidRPr="00F776BD" w:rsidRDefault="00F75A67" w:rsidP="00F776BD">
      <w:pPr>
        <w:pStyle w:val="ListParagraph"/>
        <w:numPr>
          <w:ilvl w:val="0"/>
          <w:numId w:val="27"/>
        </w:numPr>
        <w:ind w:right="576"/>
        <w:rPr>
          <w:rFonts w:cstheme="minorHAnsi"/>
        </w:rPr>
      </w:pPr>
      <w:r w:rsidRPr="00F776BD">
        <w:rPr>
          <w:rFonts w:cstheme="minorHAnsi"/>
        </w:rPr>
        <w:t>Pushing people away from emergency response, when many don’t have emergency technology, would create more antagonism and those on the street are worried about increased vigilantism in the neighborhoods.</w:t>
      </w:r>
    </w:p>
    <w:p w14:paraId="79D1408F" w14:textId="39B3063F" w:rsidR="00F75A67" w:rsidRPr="00F776BD" w:rsidRDefault="00F75A67" w:rsidP="00F776BD">
      <w:pPr>
        <w:pStyle w:val="ListParagraph"/>
        <w:numPr>
          <w:ilvl w:val="0"/>
          <w:numId w:val="27"/>
        </w:numPr>
        <w:ind w:right="576"/>
        <w:rPr>
          <w:rFonts w:cstheme="minorHAnsi"/>
        </w:rPr>
      </w:pPr>
      <w:r w:rsidRPr="00F776BD">
        <w:rPr>
          <w:rFonts w:cstheme="minorHAnsi"/>
        </w:rPr>
        <w:t>W</w:t>
      </w:r>
      <w:r w:rsidRPr="00F776BD">
        <w:rPr>
          <w:rFonts w:cstheme="minorHAnsi"/>
        </w:rPr>
        <w:t>e're being pushed away from shelters where we can knock in an emergency and into neighborhoods that may be more hostile with increased risk of vigilante action - more glass bottles with screws, more gangs of homeowners like in Puyallup, etc. - pass a law and people will take it into their own hands.</w:t>
      </w:r>
    </w:p>
    <w:p w14:paraId="2403707C" w14:textId="150F285A" w:rsidR="00AF66F0" w:rsidRPr="00F776BD" w:rsidRDefault="00AF66F0" w:rsidP="00F776BD">
      <w:pPr>
        <w:pStyle w:val="ListParagraph"/>
        <w:numPr>
          <w:ilvl w:val="0"/>
          <w:numId w:val="27"/>
        </w:numPr>
        <w:ind w:right="576"/>
        <w:rPr>
          <w:rFonts w:cstheme="minorHAnsi"/>
        </w:rPr>
      </w:pPr>
      <w:r w:rsidRPr="00F776BD">
        <w:rPr>
          <w:rFonts w:cstheme="minorHAnsi"/>
        </w:rPr>
        <w:t>If everyone is shut out of downtown, it will push people to the west of Pierce County</w:t>
      </w:r>
      <w:r w:rsidR="00AC40E6" w:rsidRPr="00F776BD">
        <w:rPr>
          <w:rFonts w:cstheme="minorHAnsi"/>
        </w:rPr>
        <w:t>.</w:t>
      </w:r>
    </w:p>
    <w:p w14:paraId="018BD3D3" w14:textId="23C4DD93" w:rsidR="00AC40E6" w:rsidRPr="00F776BD" w:rsidRDefault="00AC40E6" w:rsidP="00F776BD">
      <w:pPr>
        <w:pStyle w:val="ListParagraph"/>
        <w:numPr>
          <w:ilvl w:val="0"/>
          <w:numId w:val="27"/>
        </w:numPr>
        <w:ind w:right="576"/>
        <w:rPr>
          <w:rFonts w:cstheme="minorHAnsi"/>
        </w:rPr>
      </w:pPr>
      <w:r w:rsidRPr="00F776BD">
        <w:rPr>
          <w:rFonts w:cstheme="minorHAnsi"/>
        </w:rPr>
        <w:t>Maybe mobile vans are part of solution to make services available outside of dense services areas.</w:t>
      </w:r>
    </w:p>
    <w:p w14:paraId="52750FB7" w14:textId="581A02F4" w:rsidR="0087318A" w:rsidRPr="00F776BD" w:rsidRDefault="0087318A" w:rsidP="00F776BD">
      <w:pPr>
        <w:pStyle w:val="ListParagraph"/>
        <w:numPr>
          <w:ilvl w:val="0"/>
          <w:numId w:val="27"/>
        </w:numPr>
        <w:ind w:right="576"/>
        <w:rPr>
          <w:rFonts w:cstheme="minorHAnsi"/>
        </w:rPr>
      </w:pPr>
      <w:r w:rsidRPr="00F776BD">
        <w:rPr>
          <w:rFonts w:cstheme="minorHAnsi"/>
        </w:rPr>
        <w:t>W</w:t>
      </w:r>
      <w:r w:rsidRPr="00F776BD">
        <w:rPr>
          <w:rFonts w:cstheme="minorHAnsi"/>
        </w:rPr>
        <w:t>ithout viable camping areas near services or a plan to address possession storage, this can’t work.</w:t>
      </w:r>
    </w:p>
    <w:p w14:paraId="78F030FD" w14:textId="31945EC2" w:rsidR="0087318A" w:rsidRPr="00F776BD" w:rsidRDefault="0087318A" w:rsidP="00F776BD">
      <w:pPr>
        <w:pStyle w:val="ListParagraph"/>
        <w:numPr>
          <w:ilvl w:val="0"/>
          <w:numId w:val="27"/>
        </w:numPr>
        <w:ind w:right="576"/>
        <w:rPr>
          <w:rFonts w:cstheme="minorHAnsi"/>
        </w:rPr>
      </w:pPr>
      <w:r w:rsidRPr="00F776BD">
        <w:rPr>
          <w:rFonts w:cstheme="minorHAnsi"/>
        </w:rPr>
        <w:t>10 blocks will push people out of the city, be extremely difficult to enforce. And will be very costly.</w:t>
      </w:r>
    </w:p>
    <w:p w14:paraId="7FF2DB59" w14:textId="01C8369F" w:rsidR="00F75A67" w:rsidRDefault="00F75A67" w:rsidP="00FE2131">
      <w:pPr>
        <w:ind w:right="576"/>
        <w:rPr>
          <w:rFonts w:cstheme="minorHAnsi"/>
        </w:rPr>
      </w:pPr>
    </w:p>
    <w:p w14:paraId="78E43259" w14:textId="4F33C6F0" w:rsidR="00F75A67" w:rsidRPr="00F75A67" w:rsidRDefault="00F75A67" w:rsidP="00FE2131">
      <w:pPr>
        <w:ind w:right="576"/>
        <w:rPr>
          <w:rFonts w:cstheme="minorHAnsi"/>
          <w:b/>
          <w:bCs/>
        </w:rPr>
      </w:pPr>
      <w:r w:rsidRPr="00F75A67">
        <w:rPr>
          <w:rFonts w:cstheme="minorHAnsi"/>
          <w:b/>
          <w:bCs/>
        </w:rPr>
        <w:t>Proposed ban is opportunity to advocate for alternatives to police enforcement</w:t>
      </w:r>
    </w:p>
    <w:p w14:paraId="64495BAB" w14:textId="3E350003" w:rsidR="00FE2131" w:rsidRPr="00F776BD" w:rsidRDefault="00FE2131" w:rsidP="00F776BD">
      <w:pPr>
        <w:pStyle w:val="ListParagraph"/>
        <w:numPr>
          <w:ilvl w:val="0"/>
          <w:numId w:val="28"/>
        </w:numPr>
        <w:ind w:right="576"/>
        <w:rPr>
          <w:rFonts w:cstheme="minorHAnsi"/>
        </w:rPr>
      </w:pPr>
      <w:r w:rsidRPr="00F776BD">
        <w:rPr>
          <w:rFonts w:cstheme="minorHAnsi"/>
        </w:rPr>
        <w:t>Lack of police support if there is harassment of people camping will increase the danger.</w:t>
      </w:r>
    </w:p>
    <w:p w14:paraId="039F610E" w14:textId="124E583F" w:rsidR="005F4FE7" w:rsidRPr="00F776BD" w:rsidRDefault="00FE2131" w:rsidP="00F776BD">
      <w:pPr>
        <w:pStyle w:val="ListParagraph"/>
        <w:numPr>
          <w:ilvl w:val="0"/>
          <w:numId w:val="28"/>
        </w:numPr>
        <w:ind w:right="576"/>
        <w:rPr>
          <w:rFonts w:cstheme="minorHAnsi"/>
        </w:rPr>
      </w:pPr>
      <w:r w:rsidRPr="00F776BD">
        <w:rPr>
          <w:rFonts w:cstheme="minorHAnsi"/>
        </w:rPr>
        <w:t>We could advocate for unarmed emergency response teams, not necessarily more police.</w:t>
      </w:r>
    </w:p>
    <w:p w14:paraId="550361B5" w14:textId="7F3428F0" w:rsidR="00FE2131" w:rsidRPr="00F776BD" w:rsidRDefault="00FE2131" w:rsidP="00F776BD">
      <w:pPr>
        <w:pStyle w:val="ListParagraph"/>
        <w:numPr>
          <w:ilvl w:val="0"/>
          <w:numId w:val="28"/>
        </w:numPr>
        <w:ind w:right="576"/>
        <w:rPr>
          <w:rFonts w:cstheme="minorHAnsi"/>
        </w:rPr>
      </w:pPr>
      <w:r w:rsidRPr="00F776BD">
        <w:rPr>
          <w:rFonts w:cstheme="minorHAnsi"/>
        </w:rPr>
        <w:t xml:space="preserve">In light of the "cop shortage" and how many are discussing how we can't enforce the camping ban - we can take this opportunity to support the demand for non-police Crisis Response Teams and the Home </w:t>
      </w:r>
      <w:proofErr w:type="gramStart"/>
      <w:r w:rsidRPr="00F776BD">
        <w:rPr>
          <w:rFonts w:cstheme="minorHAnsi"/>
        </w:rPr>
        <w:t>In</w:t>
      </w:r>
      <w:proofErr w:type="gramEnd"/>
      <w:r w:rsidRPr="00F776BD">
        <w:rPr>
          <w:rFonts w:cstheme="minorHAnsi"/>
        </w:rPr>
        <w:t xml:space="preserve"> Tacoma For All campaign.</w:t>
      </w:r>
    </w:p>
    <w:p w14:paraId="0F1370EF" w14:textId="77E02A1B" w:rsidR="00AF66F0" w:rsidRPr="00AF66F0" w:rsidRDefault="00AF66F0" w:rsidP="00FE2131">
      <w:pPr>
        <w:ind w:right="576"/>
        <w:rPr>
          <w:rFonts w:cstheme="minorHAnsi"/>
          <w:b/>
          <w:bCs/>
        </w:rPr>
      </w:pPr>
    </w:p>
    <w:p w14:paraId="6DBC513B" w14:textId="38D6283D" w:rsidR="00AF66F0" w:rsidRDefault="00AF66F0" w:rsidP="00FE2131">
      <w:pPr>
        <w:ind w:right="576"/>
        <w:rPr>
          <w:rFonts w:cstheme="minorHAnsi"/>
          <w:b/>
          <w:bCs/>
        </w:rPr>
      </w:pPr>
      <w:r w:rsidRPr="00AF66F0">
        <w:rPr>
          <w:rFonts w:cstheme="minorHAnsi"/>
          <w:b/>
          <w:bCs/>
        </w:rPr>
        <w:t>Other feedback</w:t>
      </w:r>
    </w:p>
    <w:p w14:paraId="0AD27D89" w14:textId="4826AE49" w:rsidR="00CE3297" w:rsidRPr="00CE3297" w:rsidRDefault="00CE3297" w:rsidP="00CE3297">
      <w:pPr>
        <w:pStyle w:val="ListParagraph"/>
        <w:numPr>
          <w:ilvl w:val="0"/>
          <w:numId w:val="30"/>
        </w:numPr>
        <w:ind w:right="576"/>
        <w:rPr>
          <w:rFonts w:cstheme="minorHAnsi"/>
          <w:b/>
          <w:bCs/>
        </w:rPr>
      </w:pPr>
      <w:r w:rsidRPr="00CE3297">
        <w:rPr>
          <w:rFonts w:cstheme="minorHAnsi"/>
        </w:rPr>
        <w:t>People with lived experience are very concerned about what this ordinance would do to their safety.</w:t>
      </w:r>
    </w:p>
    <w:p w14:paraId="5D2F36DF" w14:textId="046D0E7B" w:rsidR="00F776BD" w:rsidRPr="00F776BD" w:rsidRDefault="00F776BD" w:rsidP="00F776BD">
      <w:pPr>
        <w:pStyle w:val="ListParagraph"/>
        <w:numPr>
          <w:ilvl w:val="0"/>
          <w:numId w:val="29"/>
        </w:numPr>
        <w:ind w:right="576"/>
        <w:rPr>
          <w:rFonts w:cstheme="minorHAnsi"/>
        </w:rPr>
      </w:pPr>
      <w:r w:rsidRPr="00F776BD">
        <w:rPr>
          <w:rFonts w:cstheme="minorHAnsi"/>
        </w:rPr>
        <w:t>We agree with the two underlying reasons for the ordinances, safety for those in the shelters and incentives for neighborhoods to accept new shelters, but as proposed the negatives far out weight the two hopeful positives.</w:t>
      </w:r>
    </w:p>
    <w:p w14:paraId="66D12799" w14:textId="00E90B27" w:rsidR="00F776BD" w:rsidRPr="00F776BD" w:rsidRDefault="00F776BD" w:rsidP="00F776BD">
      <w:pPr>
        <w:pStyle w:val="ListParagraph"/>
        <w:numPr>
          <w:ilvl w:val="0"/>
          <w:numId w:val="29"/>
        </w:numPr>
        <w:ind w:right="576"/>
        <w:rPr>
          <w:rFonts w:cstheme="minorHAnsi"/>
          <w:b/>
          <w:bCs/>
        </w:rPr>
      </w:pPr>
      <w:r w:rsidRPr="00F776BD">
        <w:rPr>
          <w:rFonts w:cstheme="minorHAnsi"/>
        </w:rPr>
        <w:t>We suggest the current ordinance be moved back into the creation stage to get public input and that any ordinance be tied to a certain level of housing being created before the ordinance takes effect.</w:t>
      </w:r>
    </w:p>
    <w:p w14:paraId="691798FF" w14:textId="49555942" w:rsidR="0087318A" w:rsidRPr="00F776BD" w:rsidRDefault="0087318A" w:rsidP="00F776BD">
      <w:pPr>
        <w:pStyle w:val="ListParagraph"/>
        <w:numPr>
          <w:ilvl w:val="0"/>
          <w:numId w:val="29"/>
        </w:numPr>
        <w:ind w:right="576"/>
        <w:rPr>
          <w:rFonts w:cstheme="minorHAnsi"/>
          <w:b/>
          <w:bCs/>
        </w:rPr>
      </w:pPr>
      <w:r w:rsidRPr="00F776BD">
        <w:rPr>
          <w:rFonts w:cstheme="minorHAnsi"/>
        </w:rPr>
        <w:t xml:space="preserve">The </w:t>
      </w:r>
      <w:proofErr w:type="gramStart"/>
      <w:r w:rsidRPr="00F776BD">
        <w:rPr>
          <w:rFonts w:cstheme="minorHAnsi"/>
        </w:rPr>
        <w:t>City</w:t>
      </w:r>
      <w:proofErr w:type="gramEnd"/>
      <w:r w:rsidRPr="00F776BD">
        <w:rPr>
          <w:rFonts w:cstheme="minorHAnsi"/>
        </w:rPr>
        <w:t xml:space="preserve"> clearly has no care for people - only what 'looks good' and appeases those who are making noise.</w:t>
      </w:r>
    </w:p>
    <w:p w14:paraId="09E48036" w14:textId="77777777" w:rsidR="0087318A" w:rsidRPr="00F776BD" w:rsidRDefault="0087318A" w:rsidP="00F776BD">
      <w:pPr>
        <w:pStyle w:val="ListParagraph"/>
        <w:numPr>
          <w:ilvl w:val="0"/>
          <w:numId w:val="29"/>
        </w:numPr>
        <w:ind w:right="576"/>
        <w:rPr>
          <w:rFonts w:cstheme="minorHAnsi"/>
        </w:rPr>
      </w:pPr>
      <w:r w:rsidRPr="00F776BD">
        <w:rPr>
          <w:rFonts w:cstheme="minorHAnsi"/>
        </w:rPr>
        <w:t>The City's communication strategy is lipstick on a pig. The Ban is inhumane, the homeless population will have no way of knowing the boundaries, no way of paying any fines levied</w:t>
      </w:r>
      <w:r w:rsidRPr="00F776BD">
        <w:rPr>
          <w:rFonts w:cstheme="minorHAnsi"/>
        </w:rPr>
        <w:t>,</w:t>
      </w:r>
      <w:r w:rsidRPr="00F776BD">
        <w:rPr>
          <w:rFonts w:cstheme="minorHAnsi"/>
        </w:rPr>
        <w:t xml:space="preserve"> and jail time will solve nothing. </w:t>
      </w:r>
    </w:p>
    <w:p w14:paraId="0EE7A28C" w14:textId="7E4721B1" w:rsidR="00AF66F0" w:rsidRPr="00F776BD" w:rsidRDefault="00AF66F0" w:rsidP="00F776BD">
      <w:pPr>
        <w:pStyle w:val="ListParagraph"/>
        <w:numPr>
          <w:ilvl w:val="0"/>
          <w:numId w:val="29"/>
        </w:numPr>
        <w:ind w:right="576"/>
        <w:rPr>
          <w:rFonts w:cstheme="minorHAnsi"/>
        </w:rPr>
      </w:pPr>
      <w:r w:rsidRPr="00F776BD">
        <w:rPr>
          <w:rFonts w:cstheme="minorHAnsi"/>
        </w:rPr>
        <w:t>We are not in favor of a free for all. What we are opposed to is exclusionary zoning. Can't promote a DEI policy while creating exclusionary zones.</w:t>
      </w:r>
    </w:p>
    <w:p w14:paraId="6C8476CC" w14:textId="30CE6347" w:rsidR="00AF66F0" w:rsidRPr="00F776BD" w:rsidRDefault="00AF66F0" w:rsidP="00F776BD">
      <w:pPr>
        <w:pStyle w:val="ListParagraph"/>
        <w:numPr>
          <w:ilvl w:val="0"/>
          <w:numId w:val="29"/>
        </w:numPr>
        <w:ind w:right="576"/>
        <w:rPr>
          <w:rFonts w:cstheme="minorHAnsi"/>
        </w:rPr>
      </w:pPr>
      <w:r w:rsidRPr="00F776BD">
        <w:rPr>
          <w:rFonts w:cstheme="minorHAnsi"/>
        </w:rPr>
        <w:t>We need to devote our city's limited budget to provide housing, which is 1/5th the cost of keeping people unhoused, as in emergency, medical and waste services.</w:t>
      </w:r>
    </w:p>
    <w:p w14:paraId="7DC83876" w14:textId="77777777" w:rsidR="00FE2131" w:rsidRPr="00FE2131" w:rsidRDefault="00FE2131" w:rsidP="00FE2131">
      <w:pPr>
        <w:ind w:right="576"/>
        <w:rPr>
          <w:rFonts w:cstheme="minorHAnsi"/>
        </w:rPr>
      </w:pPr>
      <w:r w:rsidRPr="00FE2131">
        <w:rPr>
          <w:rFonts w:cstheme="minorHAnsi"/>
        </w:rPr>
        <w:tab/>
      </w:r>
    </w:p>
    <w:p w14:paraId="47C7C0B5" w14:textId="77777777" w:rsidR="00F75A67" w:rsidRPr="00F75A67" w:rsidRDefault="00F75A67" w:rsidP="00FE2131">
      <w:pPr>
        <w:ind w:right="576"/>
        <w:rPr>
          <w:rFonts w:cstheme="minorHAnsi"/>
          <w:b/>
          <w:bCs/>
        </w:rPr>
      </w:pPr>
      <w:r w:rsidRPr="00F75A67">
        <w:rPr>
          <w:rFonts w:cstheme="minorHAnsi"/>
          <w:b/>
          <w:bCs/>
        </w:rPr>
        <w:t>Links to Petitions</w:t>
      </w:r>
    </w:p>
    <w:p w14:paraId="052B13A9" w14:textId="31132D90" w:rsidR="00FE2131" w:rsidRPr="00FE2131" w:rsidRDefault="00FE2131" w:rsidP="00FE2131">
      <w:pPr>
        <w:ind w:right="576"/>
        <w:rPr>
          <w:rFonts w:cstheme="minorHAnsi"/>
        </w:rPr>
      </w:pPr>
      <w:r w:rsidRPr="00F75A67">
        <w:rPr>
          <w:rFonts w:cstheme="minorHAnsi"/>
          <w:b/>
          <w:bCs/>
          <w:i/>
          <w:iCs/>
        </w:rPr>
        <w:t>Camping Ban protest petition</w:t>
      </w:r>
      <w:r w:rsidRPr="00FE2131">
        <w:rPr>
          <w:rFonts w:cstheme="minorHAnsi"/>
        </w:rPr>
        <w:t>: https://actionnetwork.org/letters/demand-no-public-property-camping-ban-in-tacoma-2?source=direct_link&amp;</w:t>
      </w:r>
    </w:p>
    <w:p w14:paraId="277BC183" w14:textId="2E2CA5ED" w:rsidR="00FE2131" w:rsidRPr="00FE2131" w:rsidRDefault="00FE2131" w:rsidP="00FE2131">
      <w:pPr>
        <w:ind w:right="576"/>
        <w:rPr>
          <w:rFonts w:cstheme="minorHAnsi"/>
        </w:rPr>
      </w:pPr>
      <w:r w:rsidRPr="00F75A67">
        <w:rPr>
          <w:rFonts w:cstheme="minorHAnsi"/>
          <w:b/>
          <w:bCs/>
          <w:i/>
          <w:iCs/>
        </w:rPr>
        <w:t xml:space="preserve">Home In Tacoma </w:t>
      </w:r>
      <w:proofErr w:type="gramStart"/>
      <w:r w:rsidRPr="00F75A67">
        <w:rPr>
          <w:rFonts w:cstheme="minorHAnsi"/>
          <w:b/>
          <w:bCs/>
          <w:i/>
          <w:iCs/>
        </w:rPr>
        <w:t>For</w:t>
      </w:r>
      <w:proofErr w:type="gramEnd"/>
      <w:r w:rsidRPr="00F75A67">
        <w:rPr>
          <w:rFonts w:cstheme="minorHAnsi"/>
          <w:b/>
          <w:bCs/>
          <w:i/>
          <w:iCs/>
        </w:rPr>
        <w:t xml:space="preserve"> All petition:</w:t>
      </w:r>
      <w:r w:rsidRPr="00FE2131">
        <w:rPr>
          <w:rFonts w:cstheme="minorHAnsi"/>
        </w:rPr>
        <w:t> https://actionnetwork.org/petitions/home-in-tacoma-for-all-platform/</w:t>
      </w:r>
    </w:p>
    <w:p w14:paraId="295B7852" w14:textId="79C5E05F" w:rsidR="00FE2131" w:rsidRPr="00FE2131" w:rsidRDefault="00FE2131" w:rsidP="00FE2131">
      <w:pPr>
        <w:ind w:right="576"/>
        <w:rPr>
          <w:rFonts w:cstheme="minorHAnsi"/>
        </w:rPr>
      </w:pPr>
      <w:r w:rsidRPr="00F75A67">
        <w:rPr>
          <w:rFonts w:cstheme="minorHAnsi"/>
          <w:b/>
          <w:bCs/>
          <w:i/>
          <w:iCs/>
        </w:rPr>
        <w:t>Crisis Response Team petition:</w:t>
      </w:r>
      <w:r w:rsidRPr="00FE2131">
        <w:rPr>
          <w:rFonts w:cstheme="minorHAnsi"/>
        </w:rPr>
        <w:t> https://actionnetwork.org/petitions/fully-fund-a-non-police-crisis-response-team-for-tacoma/</w:t>
      </w:r>
    </w:p>
    <w:p w14:paraId="6F0CE6D6" w14:textId="77777777" w:rsidR="005F4FE7" w:rsidRDefault="005F4FE7" w:rsidP="00FE2131">
      <w:pPr>
        <w:ind w:right="576"/>
        <w:rPr>
          <w:rFonts w:cstheme="minorHAnsi"/>
        </w:rPr>
      </w:pPr>
    </w:p>
    <w:p w14:paraId="080EE2B2" w14:textId="77777777" w:rsidR="00A80EFE" w:rsidRDefault="00A80EFE" w:rsidP="00FE2131">
      <w:pPr>
        <w:ind w:right="576"/>
        <w:rPr>
          <w:rFonts w:cstheme="minorHAnsi"/>
        </w:rPr>
      </w:pPr>
    </w:p>
    <w:p w14:paraId="3118B27D" w14:textId="6929F9F4" w:rsidR="00FE2131" w:rsidRPr="00FE2131" w:rsidRDefault="00FE2131" w:rsidP="00FE2131">
      <w:pPr>
        <w:ind w:right="576"/>
        <w:rPr>
          <w:rFonts w:cstheme="minorHAnsi"/>
        </w:rPr>
      </w:pPr>
      <w:r w:rsidRPr="00FE2131">
        <w:rPr>
          <w:rFonts w:cstheme="minorHAnsi"/>
        </w:rPr>
        <w:tab/>
      </w:r>
    </w:p>
    <w:p w14:paraId="1B84215B" w14:textId="206CAE72" w:rsidR="00FE2131" w:rsidRPr="00FE2131" w:rsidRDefault="00FE2131" w:rsidP="00FE2131">
      <w:pPr>
        <w:ind w:right="576"/>
        <w:rPr>
          <w:rFonts w:cstheme="minorHAnsi"/>
        </w:rPr>
      </w:pPr>
      <w:r w:rsidRPr="00FE2131">
        <w:rPr>
          <w:rFonts w:cstheme="minorHAnsi"/>
        </w:rPr>
        <w:tab/>
      </w:r>
    </w:p>
    <w:p w14:paraId="656204BA" w14:textId="29A35644" w:rsidR="006378B4" w:rsidRPr="006378B4" w:rsidRDefault="006378B4" w:rsidP="00FE2131">
      <w:pPr>
        <w:ind w:right="576"/>
        <w:rPr>
          <w:rFonts w:cstheme="minorHAnsi"/>
        </w:rPr>
      </w:pPr>
    </w:p>
    <w:sectPr w:rsidR="006378B4" w:rsidRPr="006378B4" w:rsidSect="006378B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9C90" w14:textId="77777777" w:rsidR="00892D08" w:rsidRDefault="00892D08" w:rsidP="0060106E">
      <w:r>
        <w:separator/>
      </w:r>
    </w:p>
  </w:endnote>
  <w:endnote w:type="continuationSeparator" w:id="0">
    <w:p w14:paraId="3F3052D8" w14:textId="77777777" w:rsidR="00892D08" w:rsidRDefault="00892D08" w:rsidP="0060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6B1B" w14:textId="77777777" w:rsidR="00892D08" w:rsidRDefault="00892D08" w:rsidP="0060106E">
      <w:r>
        <w:separator/>
      </w:r>
    </w:p>
  </w:footnote>
  <w:footnote w:type="continuationSeparator" w:id="0">
    <w:p w14:paraId="43B3C8F3" w14:textId="77777777" w:rsidR="00892D08" w:rsidRDefault="00892D08" w:rsidP="00601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9A8"/>
    <w:multiLevelType w:val="hybridMultilevel"/>
    <w:tmpl w:val="12F0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074C"/>
    <w:multiLevelType w:val="hybridMultilevel"/>
    <w:tmpl w:val="B25ABACA"/>
    <w:lvl w:ilvl="0" w:tplc="825A386A">
      <w:numFmt w:val="bullet"/>
      <w:lvlText w:val="—"/>
      <w:lvlJc w:val="left"/>
      <w:pPr>
        <w:ind w:left="6120" w:hanging="360"/>
      </w:pPr>
      <w:rPr>
        <w:rFonts w:ascii="Calibri" w:eastAsiaTheme="minorHAnsi" w:hAnsi="Calibri" w:cs="Calibri"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 w15:restartNumberingAfterBreak="0">
    <w:nsid w:val="09900DB6"/>
    <w:multiLevelType w:val="hybridMultilevel"/>
    <w:tmpl w:val="599C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D6450"/>
    <w:multiLevelType w:val="hybridMultilevel"/>
    <w:tmpl w:val="3824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41F14"/>
    <w:multiLevelType w:val="hybridMultilevel"/>
    <w:tmpl w:val="E2D4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A4987"/>
    <w:multiLevelType w:val="hybridMultilevel"/>
    <w:tmpl w:val="E824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D0299"/>
    <w:multiLevelType w:val="hybridMultilevel"/>
    <w:tmpl w:val="975A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3BA3"/>
    <w:multiLevelType w:val="hybridMultilevel"/>
    <w:tmpl w:val="51D0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23338"/>
    <w:multiLevelType w:val="hybridMultilevel"/>
    <w:tmpl w:val="762A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32D1E"/>
    <w:multiLevelType w:val="hybridMultilevel"/>
    <w:tmpl w:val="3C58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E5203"/>
    <w:multiLevelType w:val="hybridMultilevel"/>
    <w:tmpl w:val="1EA4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85556"/>
    <w:multiLevelType w:val="hybridMultilevel"/>
    <w:tmpl w:val="0FE4FB6C"/>
    <w:lvl w:ilvl="0" w:tplc="78083D9C">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24EC343B"/>
    <w:multiLevelType w:val="hybridMultilevel"/>
    <w:tmpl w:val="E4EE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579CD"/>
    <w:multiLevelType w:val="hybridMultilevel"/>
    <w:tmpl w:val="1676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D3CD7"/>
    <w:multiLevelType w:val="hybridMultilevel"/>
    <w:tmpl w:val="9228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82E74"/>
    <w:multiLevelType w:val="hybridMultilevel"/>
    <w:tmpl w:val="A136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D3408"/>
    <w:multiLevelType w:val="hybridMultilevel"/>
    <w:tmpl w:val="9BD6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CD3966"/>
    <w:multiLevelType w:val="hybridMultilevel"/>
    <w:tmpl w:val="8826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40B7C"/>
    <w:multiLevelType w:val="multilevel"/>
    <w:tmpl w:val="9FD6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3F0B36"/>
    <w:multiLevelType w:val="hybridMultilevel"/>
    <w:tmpl w:val="741CF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A7261"/>
    <w:multiLevelType w:val="hybridMultilevel"/>
    <w:tmpl w:val="6E58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C16741"/>
    <w:multiLevelType w:val="hybridMultilevel"/>
    <w:tmpl w:val="CB4832E0"/>
    <w:lvl w:ilvl="0" w:tplc="23A6DE9A">
      <w:start w:val="3"/>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0636B"/>
    <w:multiLevelType w:val="hybridMultilevel"/>
    <w:tmpl w:val="8A265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D61663F"/>
    <w:multiLevelType w:val="hybridMultilevel"/>
    <w:tmpl w:val="A5D0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27755"/>
    <w:multiLevelType w:val="hybridMultilevel"/>
    <w:tmpl w:val="C9DC7FCE"/>
    <w:lvl w:ilvl="0" w:tplc="19F6771C">
      <w:numFmt w:val="bullet"/>
      <w:lvlText w:val="—"/>
      <w:lvlJc w:val="left"/>
      <w:pPr>
        <w:ind w:left="3960" w:hanging="360"/>
      </w:pPr>
      <w:rPr>
        <w:rFonts w:ascii="Calibri" w:eastAsia="Times New Roman"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5" w15:restartNumberingAfterBreak="0">
    <w:nsid w:val="72B146D3"/>
    <w:multiLevelType w:val="hybridMultilevel"/>
    <w:tmpl w:val="7C6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E1DA2"/>
    <w:multiLevelType w:val="hybridMultilevel"/>
    <w:tmpl w:val="2F98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0D4DD8"/>
    <w:multiLevelType w:val="hybridMultilevel"/>
    <w:tmpl w:val="4966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C02272"/>
    <w:multiLevelType w:val="hybridMultilevel"/>
    <w:tmpl w:val="4964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F2060"/>
    <w:multiLevelType w:val="hybridMultilevel"/>
    <w:tmpl w:val="5F76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8292247">
    <w:abstractNumId w:val="24"/>
  </w:num>
  <w:num w:numId="2" w16cid:durableId="500853810">
    <w:abstractNumId w:val="5"/>
  </w:num>
  <w:num w:numId="3" w16cid:durableId="1492912447">
    <w:abstractNumId w:val="18"/>
  </w:num>
  <w:num w:numId="4" w16cid:durableId="1755854128">
    <w:abstractNumId w:val="11"/>
  </w:num>
  <w:num w:numId="5" w16cid:durableId="1278296808">
    <w:abstractNumId w:val="28"/>
  </w:num>
  <w:num w:numId="6" w16cid:durableId="1285697159">
    <w:abstractNumId w:val="13"/>
  </w:num>
  <w:num w:numId="7" w16cid:durableId="1992326620">
    <w:abstractNumId w:val="12"/>
  </w:num>
  <w:num w:numId="8" w16cid:durableId="116946973">
    <w:abstractNumId w:val="1"/>
  </w:num>
  <w:num w:numId="9" w16cid:durableId="2109542104">
    <w:abstractNumId w:val="10"/>
  </w:num>
  <w:num w:numId="10" w16cid:durableId="2056468272">
    <w:abstractNumId w:val="29"/>
  </w:num>
  <w:num w:numId="11" w16cid:durableId="856890273">
    <w:abstractNumId w:val="8"/>
  </w:num>
  <w:num w:numId="12" w16cid:durableId="942571327">
    <w:abstractNumId w:val="23"/>
  </w:num>
  <w:num w:numId="13" w16cid:durableId="1736195298">
    <w:abstractNumId w:val="26"/>
  </w:num>
  <w:num w:numId="14" w16cid:durableId="2116250501">
    <w:abstractNumId w:val="3"/>
  </w:num>
  <w:num w:numId="15" w16cid:durableId="1116603492">
    <w:abstractNumId w:val="7"/>
  </w:num>
  <w:num w:numId="16" w16cid:durableId="998078422">
    <w:abstractNumId w:val="14"/>
  </w:num>
  <w:num w:numId="17" w16cid:durableId="1118599634">
    <w:abstractNumId w:val="19"/>
  </w:num>
  <w:num w:numId="18" w16cid:durableId="1999457059">
    <w:abstractNumId w:val="15"/>
  </w:num>
  <w:num w:numId="19" w16cid:durableId="1033071676">
    <w:abstractNumId w:val="6"/>
  </w:num>
  <w:num w:numId="20" w16cid:durableId="70547201">
    <w:abstractNumId w:val="16"/>
  </w:num>
  <w:num w:numId="21" w16cid:durableId="603732171">
    <w:abstractNumId w:val="21"/>
  </w:num>
  <w:num w:numId="22" w16cid:durableId="56321356">
    <w:abstractNumId w:val="22"/>
  </w:num>
  <w:num w:numId="23" w16cid:durableId="1378047447">
    <w:abstractNumId w:val="20"/>
  </w:num>
  <w:num w:numId="24" w16cid:durableId="1225067764">
    <w:abstractNumId w:val="9"/>
  </w:num>
  <w:num w:numId="25" w16cid:durableId="1970472179">
    <w:abstractNumId w:val="2"/>
  </w:num>
  <w:num w:numId="26" w16cid:durableId="2003584308">
    <w:abstractNumId w:val="4"/>
  </w:num>
  <w:num w:numId="27" w16cid:durableId="1097287100">
    <w:abstractNumId w:val="0"/>
  </w:num>
  <w:num w:numId="28" w16cid:durableId="668021652">
    <w:abstractNumId w:val="27"/>
  </w:num>
  <w:num w:numId="29" w16cid:durableId="2105224666">
    <w:abstractNumId w:val="17"/>
  </w:num>
  <w:num w:numId="30" w16cid:durableId="1655721835">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C9"/>
    <w:rsid w:val="00006D19"/>
    <w:rsid w:val="0001254C"/>
    <w:rsid w:val="00092516"/>
    <w:rsid w:val="00095B03"/>
    <w:rsid w:val="000D0852"/>
    <w:rsid w:val="000D162A"/>
    <w:rsid w:val="000D1A55"/>
    <w:rsid w:val="000E5623"/>
    <w:rsid w:val="001219F2"/>
    <w:rsid w:val="00135555"/>
    <w:rsid w:val="00165876"/>
    <w:rsid w:val="0018458A"/>
    <w:rsid w:val="001B6BFA"/>
    <w:rsid w:val="001C0D0B"/>
    <w:rsid w:val="001C1D30"/>
    <w:rsid w:val="00225599"/>
    <w:rsid w:val="00261E58"/>
    <w:rsid w:val="002670CC"/>
    <w:rsid w:val="002775D5"/>
    <w:rsid w:val="00280F61"/>
    <w:rsid w:val="002E169C"/>
    <w:rsid w:val="00306D5F"/>
    <w:rsid w:val="003116C0"/>
    <w:rsid w:val="0031573F"/>
    <w:rsid w:val="003219FB"/>
    <w:rsid w:val="003263C9"/>
    <w:rsid w:val="00335123"/>
    <w:rsid w:val="0033522C"/>
    <w:rsid w:val="00340B76"/>
    <w:rsid w:val="00370BA9"/>
    <w:rsid w:val="003876E6"/>
    <w:rsid w:val="003A140A"/>
    <w:rsid w:val="003A1DED"/>
    <w:rsid w:val="003B2256"/>
    <w:rsid w:val="003B2332"/>
    <w:rsid w:val="003E4A31"/>
    <w:rsid w:val="003F217B"/>
    <w:rsid w:val="0042658F"/>
    <w:rsid w:val="0043537B"/>
    <w:rsid w:val="004529AE"/>
    <w:rsid w:val="00487FB5"/>
    <w:rsid w:val="00492F86"/>
    <w:rsid w:val="004C2663"/>
    <w:rsid w:val="004E312C"/>
    <w:rsid w:val="00512552"/>
    <w:rsid w:val="00547830"/>
    <w:rsid w:val="00562C4A"/>
    <w:rsid w:val="0059516D"/>
    <w:rsid w:val="00595221"/>
    <w:rsid w:val="005B2DC1"/>
    <w:rsid w:val="005B7B12"/>
    <w:rsid w:val="005C638D"/>
    <w:rsid w:val="005D14D8"/>
    <w:rsid w:val="005E0E7B"/>
    <w:rsid w:val="005F4FE7"/>
    <w:rsid w:val="0060106E"/>
    <w:rsid w:val="006378B4"/>
    <w:rsid w:val="00675BDA"/>
    <w:rsid w:val="00683074"/>
    <w:rsid w:val="006B0D87"/>
    <w:rsid w:val="006B51A5"/>
    <w:rsid w:val="00714865"/>
    <w:rsid w:val="00733464"/>
    <w:rsid w:val="00771AEF"/>
    <w:rsid w:val="00784696"/>
    <w:rsid w:val="007B21D8"/>
    <w:rsid w:val="007B281C"/>
    <w:rsid w:val="007C0C8C"/>
    <w:rsid w:val="007C5C03"/>
    <w:rsid w:val="007E04FE"/>
    <w:rsid w:val="007F0C11"/>
    <w:rsid w:val="00804FA0"/>
    <w:rsid w:val="00821752"/>
    <w:rsid w:val="0087318A"/>
    <w:rsid w:val="00892D08"/>
    <w:rsid w:val="008A182D"/>
    <w:rsid w:val="008C201A"/>
    <w:rsid w:val="008C3B3F"/>
    <w:rsid w:val="008E5ACC"/>
    <w:rsid w:val="008F3FD5"/>
    <w:rsid w:val="00976374"/>
    <w:rsid w:val="009D15CD"/>
    <w:rsid w:val="00A07D65"/>
    <w:rsid w:val="00A63FA9"/>
    <w:rsid w:val="00A70DB7"/>
    <w:rsid w:val="00A77E63"/>
    <w:rsid w:val="00A80EFE"/>
    <w:rsid w:val="00AC36CA"/>
    <w:rsid w:val="00AC40E6"/>
    <w:rsid w:val="00AD15C8"/>
    <w:rsid w:val="00AF0687"/>
    <w:rsid w:val="00AF318E"/>
    <w:rsid w:val="00AF66F0"/>
    <w:rsid w:val="00B04258"/>
    <w:rsid w:val="00B17604"/>
    <w:rsid w:val="00B32244"/>
    <w:rsid w:val="00B36CFA"/>
    <w:rsid w:val="00B53A09"/>
    <w:rsid w:val="00B8106C"/>
    <w:rsid w:val="00B85961"/>
    <w:rsid w:val="00B94B1F"/>
    <w:rsid w:val="00BA4D7B"/>
    <w:rsid w:val="00BA78AE"/>
    <w:rsid w:val="00BB61EF"/>
    <w:rsid w:val="00BE2DAD"/>
    <w:rsid w:val="00C00E64"/>
    <w:rsid w:val="00C401C0"/>
    <w:rsid w:val="00C624C1"/>
    <w:rsid w:val="00CA3760"/>
    <w:rsid w:val="00CC5D0A"/>
    <w:rsid w:val="00CE3297"/>
    <w:rsid w:val="00D03515"/>
    <w:rsid w:val="00D11F8F"/>
    <w:rsid w:val="00D3263A"/>
    <w:rsid w:val="00D4386F"/>
    <w:rsid w:val="00D57D51"/>
    <w:rsid w:val="00D66F0E"/>
    <w:rsid w:val="00D67DD7"/>
    <w:rsid w:val="00D76A1F"/>
    <w:rsid w:val="00DD1A00"/>
    <w:rsid w:val="00DF5658"/>
    <w:rsid w:val="00E04F22"/>
    <w:rsid w:val="00E127F5"/>
    <w:rsid w:val="00E827FE"/>
    <w:rsid w:val="00EC488E"/>
    <w:rsid w:val="00EF35DD"/>
    <w:rsid w:val="00F15DA7"/>
    <w:rsid w:val="00F35787"/>
    <w:rsid w:val="00F60E05"/>
    <w:rsid w:val="00F75A67"/>
    <w:rsid w:val="00F776BD"/>
    <w:rsid w:val="00FC7EA8"/>
    <w:rsid w:val="00FE2131"/>
    <w:rsid w:val="00FE7DC9"/>
    <w:rsid w:val="00FF3C8F"/>
    <w:rsid w:val="00FF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722670"/>
  <w15:chartTrackingRefBased/>
  <w15:docId w15:val="{EF5BDB80-4A7B-4D43-A91D-4E271301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6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7E04F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01A"/>
    <w:pPr>
      <w:ind w:left="720"/>
      <w:contextualSpacing/>
    </w:pPr>
  </w:style>
  <w:style w:type="character" w:styleId="Strong">
    <w:name w:val="Strong"/>
    <w:basedOn w:val="DefaultParagraphFont"/>
    <w:uiPriority w:val="22"/>
    <w:qFormat/>
    <w:rsid w:val="00AC36CA"/>
    <w:rPr>
      <w:b/>
      <w:bCs/>
    </w:rPr>
  </w:style>
  <w:style w:type="character" w:styleId="Hyperlink">
    <w:name w:val="Hyperlink"/>
    <w:basedOn w:val="DefaultParagraphFont"/>
    <w:uiPriority w:val="99"/>
    <w:unhideWhenUsed/>
    <w:rsid w:val="00AC36CA"/>
    <w:rPr>
      <w:color w:val="0563C1" w:themeColor="hyperlink"/>
      <w:u w:val="single"/>
    </w:rPr>
  </w:style>
  <w:style w:type="character" w:styleId="UnresolvedMention">
    <w:name w:val="Unresolved Mention"/>
    <w:basedOn w:val="DefaultParagraphFont"/>
    <w:uiPriority w:val="99"/>
    <w:semiHidden/>
    <w:unhideWhenUsed/>
    <w:rsid w:val="00AC36CA"/>
    <w:rPr>
      <w:color w:val="605E5C"/>
      <w:shd w:val="clear" w:color="auto" w:fill="E1DFDD"/>
    </w:rPr>
  </w:style>
  <w:style w:type="paragraph" w:styleId="NormalWeb">
    <w:name w:val="Normal (Web)"/>
    <w:basedOn w:val="Normal"/>
    <w:uiPriority w:val="99"/>
    <w:semiHidden/>
    <w:unhideWhenUsed/>
    <w:rsid w:val="003876E6"/>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B2256"/>
    <w:rPr>
      <w:color w:val="954F72" w:themeColor="followedHyperlink"/>
      <w:u w:val="single"/>
    </w:rPr>
  </w:style>
  <w:style w:type="paragraph" w:styleId="Header">
    <w:name w:val="header"/>
    <w:basedOn w:val="Normal"/>
    <w:link w:val="HeaderChar"/>
    <w:uiPriority w:val="99"/>
    <w:unhideWhenUsed/>
    <w:rsid w:val="0060106E"/>
    <w:pPr>
      <w:tabs>
        <w:tab w:val="center" w:pos="4680"/>
        <w:tab w:val="right" w:pos="9360"/>
      </w:tabs>
    </w:pPr>
  </w:style>
  <w:style w:type="character" w:customStyle="1" w:styleId="HeaderChar">
    <w:name w:val="Header Char"/>
    <w:basedOn w:val="DefaultParagraphFont"/>
    <w:link w:val="Header"/>
    <w:uiPriority w:val="99"/>
    <w:rsid w:val="0060106E"/>
  </w:style>
  <w:style w:type="paragraph" w:styleId="Footer">
    <w:name w:val="footer"/>
    <w:basedOn w:val="Normal"/>
    <w:link w:val="FooterChar"/>
    <w:uiPriority w:val="99"/>
    <w:unhideWhenUsed/>
    <w:rsid w:val="0060106E"/>
    <w:pPr>
      <w:tabs>
        <w:tab w:val="center" w:pos="4680"/>
        <w:tab w:val="right" w:pos="9360"/>
      </w:tabs>
    </w:pPr>
  </w:style>
  <w:style w:type="character" w:customStyle="1" w:styleId="FooterChar">
    <w:name w:val="Footer Char"/>
    <w:basedOn w:val="DefaultParagraphFont"/>
    <w:link w:val="Footer"/>
    <w:uiPriority w:val="99"/>
    <w:rsid w:val="0060106E"/>
  </w:style>
  <w:style w:type="character" w:customStyle="1" w:styleId="Heading4Char">
    <w:name w:val="Heading 4 Char"/>
    <w:basedOn w:val="DefaultParagraphFont"/>
    <w:link w:val="Heading4"/>
    <w:uiPriority w:val="9"/>
    <w:rsid w:val="007E04FE"/>
    <w:rPr>
      <w:rFonts w:ascii="Times New Roman" w:eastAsia="Times New Roman" w:hAnsi="Times New Roman" w:cs="Times New Roman"/>
      <w:b/>
      <w:bCs/>
    </w:rPr>
  </w:style>
  <w:style w:type="character" w:styleId="Emphasis">
    <w:name w:val="Emphasis"/>
    <w:basedOn w:val="DefaultParagraphFont"/>
    <w:uiPriority w:val="20"/>
    <w:qFormat/>
    <w:rsid w:val="007E04FE"/>
    <w:rPr>
      <w:i/>
      <w:iCs/>
    </w:rPr>
  </w:style>
  <w:style w:type="character" w:customStyle="1" w:styleId="Heading1Char">
    <w:name w:val="Heading 1 Char"/>
    <w:basedOn w:val="DefaultParagraphFont"/>
    <w:link w:val="Heading1"/>
    <w:uiPriority w:val="9"/>
    <w:rsid w:val="00AF0687"/>
    <w:rPr>
      <w:rFonts w:asciiTheme="majorHAnsi" w:eastAsiaTheme="majorEastAsia" w:hAnsiTheme="majorHAnsi" w:cstheme="majorBidi"/>
      <w:color w:val="2F5496" w:themeColor="accent1" w:themeShade="BF"/>
      <w:sz w:val="32"/>
      <w:szCs w:val="32"/>
    </w:rPr>
  </w:style>
  <w:style w:type="character" w:customStyle="1" w:styleId="card-subtitle">
    <w:name w:val="card-subtitle"/>
    <w:basedOn w:val="DefaultParagraphFont"/>
    <w:rsid w:val="00AF0687"/>
  </w:style>
  <w:style w:type="paragraph" w:customStyle="1" w:styleId="pr-2">
    <w:name w:val="pr-2"/>
    <w:basedOn w:val="Normal"/>
    <w:rsid w:val="00AF0687"/>
    <w:pPr>
      <w:spacing w:before="100" w:beforeAutospacing="1" w:after="100" w:afterAutospacing="1"/>
    </w:pPr>
    <w:rPr>
      <w:rFonts w:ascii="Times New Roman" w:eastAsia="Times New Roman" w:hAnsi="Times New Roman" w:cs="Times New Roman"/>
    </w:rPr>
  </w:style>
  <w:style w:type="character" w:customStyle="1" w:styleId="long-line">
    <w:name w:val="long-line"/>
    <w:basedOn w:val="DefaultParagraphFont"/>
    <w:rsid w:val="00AF0687"/>
  </w:style>
  <w:style w:type="character" w:customStyle="1" w:styleId="long-line0">
    <w:name w:val="“long-line”"/>
    <w:basedOn w:val="DefaultParagraphFont"/>
    <w:rsid w:val="00637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9960">
      <w:bodyDiv w:val="1"/>
      <w:marLeft w:val="0"/>
      <w:marRight w:val="0"/>
      <w:marTop w:val="0"/>
      <w:marBottom w:val="0"/>
      <w:divBdr>
        <w:top w:val="none" w:sz="0" w:space="0" w:color="auto"/>
        <w:left w:val="none" w:sz="0" w:space="0" w:color="auto"/>
        <w:bottom w:val="none" w:sz="0" w:space="0" w:color="auto"/>
        <w:right w:val="none" w:sz="0" w:space="0" w:color="auto"/>
      </w:divBdr>
    </w:div>
    <w:div w:id="188418669">
      <w:bodyDiv w:val="1"/>
      <w:marLeft w:val="0"/>
      <w:marRight w:val="0"/>
      <w:marTop w:val="0"/>
      <w:marBottom w:val="0"/>
      <w:divBdr>
        <w:top w:val="none" w:sz="0" w:space="0" w:color="auto"/>
        <w:left w:val="none" w:sz="0" w:space="0" w:color="auto"/>
        <w:bottom w:val="none" w:sz="0" w:space="0" w:color="auto"/>
        <w:right w:val="none" w:sz="0" w:space="0" w:color="auto"/>
      </w:divBdr>
    </w:div>
    <w:div w:id="224419812">
      <w:bodyDiv w:val="1"/>
      <w:marLeft w:val="0"/>
      <w:marRight w:val="0"/>
      <w:marTop w:val="0"/>
      <w:marBottom w:val="0"/>
      <w:divBdr>
        <w:top w:val="none" w:sz="0" w:space="0" w:color="auto"/>
        <w:left w:val="none" w:sz="0" w:space="0" w:color="auto"/>
        <w:bottom w:val="none" w:sz="0" w:space="0" w:color="auto"/>
        <w:right w:val="none" w:sz="0" w:space="0" w:color="auto"/>
      </w:divBdr>
    </w:div>
    <w:div w:id="405997435">
      <w:bodyDiv w:val="1"/>
      <w:marLeft w:val="0"/>
      <w:marRight w:val="0"/>
      <w:marTop w:val="0"/>
      <w:marBottom w:val="0"/>
      <w:divBdr>
        <w:top w:val="none" w:sz="0" w:space="0" w:color="auto"/>
        <w:left w:val="none" w:sz="0" w:space="0" w:color="auto"/>
        <w:bottom w:val="none" w:sz="0" w:space="0" w:color="auto"/>
        <w:right w:val="none" w:sz="0" w:space="0" w:color="auto"/>
      </w:divBdr>
    </w:div>
    <w:div w:id="464276534">
      <w:bodyDiv w:val="1"/>
      <w:marLeft w:val="0"/>
      <w:marRight w:val="0"/>
      <w:marTop w:val="0"/>
      <w:marBottom w:val="0"/>
      <w:divBdr>
        <w:top w:val="none" w:sz="0" w:space="0" w:color="auto"/>
        <w:left w:val="none" w:sz="0" w:space="0" w:color="auto"/>
        <w:bottom w:val="none" w:sz="0" w:space="0" w:color="auto"/>
        <w:right w:val="none" w:sz="0" w:space="0" w:color="auto"/>
      </w:divBdr>
    </w:div>
    <w:div w:id="513610115">
      <w:bodyDiv w:val="1"/>
      <w:marLeft w:val="0"/>
      <w:marRight w:val="0"/>
      <w:marTop w:val="0"/>
      <w:marBottom w:val="0"/>
      <w:divBdr>
        <w:top w:val="none" w:sz="0" w:space="0" w:color="auto"/>
        <w:left w:val="none" w:sz="0" w:space="0" w:color="auto"/>
        <w:bottom w:val="none" w:sz="0" w:space="0" w:color="auto"/>
        <w:right w:val="none" w:sz="0" w:space="0" w:color="auto"/>
      </w:divBdr>
    </w:div>
    <w:div w:id="847981525">
      <w:bodyDiv w:val="1"/>
      <w:marLeft w:val="0"/>
      <w:marRight w:val="0"/>
      <w:marTop w:val="0"/>
      <w:marBottom w:val="0"/>
      <w:divBdr>
        <w:top w:val="none" w:sz="0" w:space="0" w:color="auto"/>
        <w:left w:val="none" w:sz="0" w:space="0" w:color="auto"/>
        <w:bottom w:val="none" w:sz="0" w:space="0" w:color="auto"/>
        <w:right w:val="none" w:sz="0" w:space="0" w:color="auto"/>
      </w:divBdr>
      <w:divsChild>
        <w:div w:id="1202670332">
          <w:marLeft w:val="0"/>
          <w:marRight w:val="0"/>
          <w:marTop w:val="0"/>
          <w:marBottom w:val="0"/>
          <w:divBdr>
            <w:top w:val="none" w:sz="0" w:space="0" w:color="auto"/>
            <w:left w:val="none" w:sz="0" w:space="0" w:color="auto"/>
            <w:bottom w:val="none" w:sz="0" w:space="0" w:color="auto"/>
            <w:right w:val="none" w:sz="0" w:space="0" w:color="auto"/>
          </w:divBdr>
          <w:divsChild>
            <w:div w:id="499468565">
              <w:marLeft w:val="0"/>
              <w:marRight w:val="0"/>
              <w:marTop w:val="0"/>
              <w:marBottom w:val="0"/>
              <w:divBdr>
                <w:top w:val="none" w:sz="0" w:space="0" w:color="auto"/>
                <w:left w:val="none" w:sz="0" w:space="0" w:color="auto"/>
                <w:bottom w:val="none" w:sz="0" w:space="0" w:color="auto"/>
                <w:right w:val="none" w:sz="0" w:space="0" w:color="auto"/>
              </w:divBdr>
            </w:div>
          </w:divsChild>
        </w:div>
        <w:div w:id="1261260304">
          <w:marLeft w:val="0"/>
          <w:marRight w:val="0"/>
          <w:marTop w:val="0"/>
          <w:marBottom w:val="0"/>
          <w:divBdr>
            <w:top w:val="none" w:sz="0" w:space="0" w:color="auto"/>
            <w:left w:val="none" w:sz="0" w:space="0" w:color="auto"/>
            <w:bottom w:val="none" w:sz="0" w:space="0" w:color="auto"/>
            <w:right w:val="none" w:sz="0" w:space="0" w:color="auto"/>
          </w:divBdr>
        </w:div>
        <w:div w:id="1437484695">
          <w:marLeft w:val="0"/>
          <w:marRight w:val="0"/>
          <w:marTop w:val="0"/>
          <w:marBottom w:val="0"/>
          <w:divBdr>
            <w:top w:val="none" w:sz="0" w:space="0" w:color="auto"/>
            <w:left w:val="none" w:sz="0" w:space="0" w:color="auto"/>
            <w:bottom w:val="none" w:sz="0" w:space="0" w:color="auto"/>
            <w:right w:val="none" w:sz="0" w:space="0" w:color="auto"/>
          </w:divBdr>
        </w:div>
      </w:divsChild>
    </w:div>
    <w:div w:id="860438814">
      <w:bodyDiv w:val="1"/>
      <w:marLeft w:val="0"/>
      <w:marRight w:val="0"/>
      <w:marTop w:val="0"/>
      <w:marBottom w:val="0"/>
      <w:divBdr>
        <w:top w:val="none" w:sz="0" w:space="0" w:color="auto"/>
        <w:left w:val="none" w:sz="0" w:space="0" w:color="auto"/>
        <w:bottom w:val="none" w:sz="0" w:space="0" w:color="auto"/>
        <w:right w:val="none" w:sz="0" w:space="0" w:color="auto"/>
      </w:divBdr>
    </w:div>
    <w:div w:id="1047755103">
      <w:bodyDiv w:val="1"/>
      <w:marLeft w:val="0"/>
      <w:marRight w:val="0"/>
      <w:marTop w:val="0"/>
      <w:marBottom w:val="0"/>
      <w:divBdr>
        <w:top w:val="none" w:sz="0" w:space="0" w:color="auto"/>
        <w:left w:val="none" w:sz="0" w:space="0" w:color="auto"/>
        <w:bottom w:val="none" w:sz="0" w:space="0" w:color="auto"/>
        <w:right w:val="none" w:sz="0" w:space="0" w:color="auto"/>
      </w:divBdr>
    </w:div>
    <w:div w:id="1132987536">
      <w:bodyDiv w:val="1"/>
      <w:marLeft w:val="0"/>
      <w:marRight w:val="0"/>
      <w:marTop w:val="0"/>
      <w:marBottom w:val="0"/>
      <w:divBdr>
        <w:top w:val="none" w:sz="0" w:space="0" w:color="auto"/>
        <w:left w:val="none" w:sz="0" w:space="0" w:color="auto"/>
        <w:bottom w:val="none" w:sz="0" w:space="0" w:color="auto"/>
        <w:right w:val="none" w:sz="0" w:space="0" w:color="auto"/>
      </w:divBdr>
    </w:div>
    <w:div w:id="1204974669">
      <w:bodyDiv w:val="1"/>
      <w:marLeft w:val="0"/>
      <w:marRight w:val="0"/>
      <w:marTop w:val="0"/>
      <w:marBottom w:val="0"/>
      <w:divBdr>
        <w:top w:val="none" w:sz="0" w:space="0" w:color="auto"/>
        <w:left w:val="none" w:sz="0" w:space="0" w:color="auto"/>
        <w:bottom w:val="none" w:sz="0" w:space="0" w:color="auto"/>
        <w:right w:val="none" w:sz="0" w:space="0" w:color="auto"/>
      </w:divBdr>
      <w:divsChild>
        <w:div w:id="415979793">
          <w:blockQuote w:val="1"/>
          <w:marLeft w:val="0"/>
          <w:marRight w:val="0"/>
          <w:marTop w:val="0"/>
          <w:marBottom w:val="0"/>
          <w:divBdr>
            <w:top w:val="none" w:sz="0" w:space="0" w:color="auto"/>
            <w:left w:val="none" w:sz="0" w:space="0" w:color="auto"/>
            <w:bottom w:val="none" w:sz="0" w:space="0" w:color="auto"/>
            <w:right w:val="none" w:sz="0" w:space="0" w:color="auto"/>
          </w:divBdr>
        </w:div>
        <w:div w:id="2035762866">
          <w:marLeft w:val="0"/>
          <w:marRight w:val="0"/>
          <w:marTop w:val="0"/>
          <w:marBottom w:val="0"/>
          <w:divBdr>
            <w:top w:val="none" w:sz="0" w:space="0" w:color="auto"/>
            <w:left w:val="none" w:sz="0" w:space="0" w:color="auto"/>
            <w:bottom w:val="none" w:sz="0" w:space="0" w:color="auto"/>
            <w:right w:val="none" w:sz="0" w:space="0" w:color="auto"/>
          </w:divBdr>
        </w:div>
      </w:divsChild>
    </w:div>
    <w:div w:id="1211461249">
      <w:bodyDiv w:val="1"/>
      <w:marLeft w:val="0"/>
      <w:marRight w:val="0"/>
      <w:marTop w:val="0"/>
      <w:marBottom w:val="0"/>
      <w:divBdr>
        <w:top w:val="none" w:sz="0" w:space="0" w:color="auto"/>
        <w:left w:val="none" w:sz="0" w:space="0" w:color="auto"/>
        <w:bottom w:val="none" w:sz="0" w:space="0" w:color="auto"/>
        <w:right w:val="none" w:sz="0" w:space="0" w:color="auto"/>
      </w:divBdr>
    </w:div>
    <w:div w:id="1232160970">
      <w:bodyDiv w:val="1"/>
      <w:marLeft w:val="0"/>
      <w:marRight w:val="0"/>
      <w:marTop w:val="0"/>
      <w:marBottom w:val="0"/>
      <w:divBdr>
        <w:top w:val="none" w:sz="0" w:space="0" w:color="auto"/>
        <w:left w:val="none" w:sz="0" w:space="0" w:color="auto"/>
        <w:bottom w:val="none" w:sz="0" w:space="0" w:color="auto"/>
        <w:right w:val="none" w:sz="0" w:space="0" w:color="auto"/>
      </w:divBdr>
    </w:div>
    <w:div w:id="1291861374">
      <w:bodyDiv w:val="1"/>
      <w:marLeft w:val="0"/>
      <w:marRight w:val="0"/>
      <w:marTop w:val="0"/>
      <w:marBottom w:val="0"/>
      <w:divBdr>
        <w:top w:val="none" w:sz="0" w:space="0" w:color="auto"/>
        <w:left w:val="none" w:sz="0" w:space="0" w:color="auto"/>
        <w:bottom w:val="none" w:sz="0" w:space="0" w:color="auto"/>
        <w:right w:val="none" w:sz="0" w:space="0" w:color="auto"/>
      </w:divBdr>
    </w:div>
    <w:div w:id="1412123760">
      <w:bodyDiv w:val="1"/>
      <w:marLeft w:val="0"/>
      <w:marRight w:val="0"/>
      <w:marTop w:val="0"/>
      <w:marBottom w:val="0"/>
      <w:divBdr>
        <w:top w:val="none" w:sz="0" w:space="0" w:color="auto"/>
        <w:left w:val="none" w:sz="0" w:space="0" w:color="auto"/>
        <w:bottom w:val="none" w:sz="0" w:space="0" w:color="auto"/>
        <w:right w:val="none" w:sz="0" w:space="0" w:color="auto"/>
      </w:divBdr>
    </w:div>
    <w:div w:id="1446804203">
      <w:bodyDiv w:val="1"/>
      <w:marLeft w:val="0"/>
      <w:marRight w:val="0"/>
      <w:marTop w:val="0"/>
      <w:marBottom w:val="0"/>
      <w:divBdr>
        <w:top w:val="none" w:sz="0" w:space="0" w:color="auto"/>
        <w:left w:val="none" w:sz="0" w:space="0" w:color="auto"/>
        <w:bottom w:val="none" w:sz="0" w:space="0" w:color="auto"/>
        <w:right w:val="none" w:sz="0" w:space="0" w:color="auto"/>
      </w:divBdr>
    </w:div>
    <w:div w:id="1592159411">
      <w:bodyDiv w:val="1"/>
      <w:marLeft w:val="0"/>
      <w:marRight w:val="0"/>
      <w:marTop w:val="0"/>
      <w:marBottom w:val="0"/>
      <w:divBdr>
        <w:top w:val="none" w:sz="0" w:space="0" w:color="auto"/>
        <w:left w:val="none" w:sz="0" w:space="0" w:color="auto"/>
        <w:bottom w:val="none" w:sz="0" w:space="0" w:color="auto"/>
        <w:right w:val="none" w:sz="0" w:space="0" w:color="auto"/>
      </w:divBdr>
    </w:div>
    <w:div w:id="1754662869">
      <w:bodyDiv w:val="1"/>
      <w:marLeft w:val="0"/>
      <w:marRight w:val="0"/>
      <w:marTop w:val="0"/>
      <w:marBottom w:val="0"/>
      <w:divBdr>
        <w:top w:val="none" w:sz="0" w:space="0" w:color="auto"/>
        <w:left w:val="none" w:sz="0" w:space="0" w:color="auto"/>
        <w:bottom w:val="none" w:sz="0" w:space="0" w:color="auto"/>
        <w:right w:val="none" w:sz="0" w:space="0" w:color="auto"/>
      </w:divBdr>
    </w:div>
    <w:div w:id="1804882526">
      <w:bodyDiv w:val="1"/>
      <w:marLeft w:val="0"/>
      <w:marRight w:val="0"/>
      <w:marTop w:val="0"/>
      <w:marBottom w:val="0"/>
      <w:divBdr>
        <w:top w:val="none" w:sz="0" w:space="0" w:color="auto"/>
        <w:left w:val="none" w:sz="0" w:space="0" w:color="auto"/>
        <w:bottom w:val="none" w:sz="0" w:space="0" w:color="auto"/>
        <w:right w:val="none" w:sz="0" w:space="0" w:color="auto"/>
      </w:divBdr>
    </w:div>
    <w:div w:id="1897157879">
      <w:bodyDiv w:val="1"/>
      <w:marLeft w:val="0"/>
      <w:marRight w:val="0"/>
      <w:marTop w:val="0"/>
      <w:marBottom w:val="0"/>
      <w:divBdr>
        <w:top w:val="none" w:sz="0" w:space="0" w:color="auto"/>
        <w:left w:val="none" w:sz="0" w:space="0" w:color="auto"/>
        <w:bottom w:val="none" w:sz="0" w:space="0" w:color="auto"/>
        <w:right w:val="none" w:sz="0" w:space="0" w:color="auto"/>
      </w:divBdr>
    </w:div>
    <w:div w:id="2052070464">
      <w:bodyDiv w:val="1"/>
      <w:marLeft w:val="0"/>
      <w:marRight w:val="0"/>
      <w:marTop w:val="0"/>
      <w:marBottom w:val="0"/>
      <w:divBdr>
        <w:top w:val="none" w:sz="0" w:space="0" w:color="auto"/>
        <w:left w:val="none" w:sz="0" w:space="0" w:color="auto"/>
        <w:bottom w:val="none" w:sz="0" w:space="0" w:color="auto"/>
        <w:right w:val="none" w:sz="0" w:space="0" w:color="auto"/>
      </w:divBdr>
    </w:div>
    <w:div w:id="2094937368">
      <w:bodyDiv w:val="1"/>
      <w:marLeft w:val="0"/>
      <w:marRight w:val="0"/>
      <w:marTop w:val="0"/>
      <w:marBottom w:val="0"/>
      <w:divBdr>
        <w:top w:val="none" w:sz="0" w:space="0" w:color="auto"/>
        <w:left w:val="none" w:sz="0" w:space="0" w:color="auto"/>
        <w:bottom w:val="none" w:sz="0" w:space="0" w:color="auto"/>
        <w:right w:val="none" w:sz="0" w:space="0" w:color="auto"/>
      </w:divBdr>
    </w:div>
    <w:div w:id="2095546251">
      <w:bodyDiv w:val="1"/>
      <w:marLeft w:val="0"/>
      <w:marRight w:val="0"/>
      <w:marTop w:val="0"/>
      <w:marBottom w:val="0"/>
      <w:divBdr>
        <w:top w:val="none" w:sz="0" w:space="0" w:color="auto"/>
        <w:left w:val="none" w:sz="0" w:space="0" w:color="auto"/>
        <w:bottom w:val="none" w:sz="0" w:space="0" w:color="auto"/>
        <w:right w:val="none" w:sz="0" w:space="0" w:color="auto"/>
      </w:divBdr>
    </w:div>
    <w:div w:id="21315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2022-10-07T15:57:00Z</cp:lastPrinted>
  <dcterms:created xsi:type="dcterms:W3CDTF">2022-10-07T18:01:00Z</dcterms:created>
  <dcterms:modified xsi:type="dcterms:W3CDTF">2022-10-07T19:03:00Z</dcterms:modified>
</cp:coreProperties>
</file>